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1622" w:rsidRDefault="00BC1622" w:rsidP="00BC1622">
      <w:pPr>
        <w:pStyle w:val="NormalWeb"/>
        <w:bidi/>
        <w:spacing w:before="0" w:beforeAutospacing="0" w:after="0" w:afterAutospacing="0" w:line="300" w:lineRule="atLeast"/>
        <w:ind w:left="75" w:right="75"/>
      </w:pPr>
      <w:r>
        <w:rPr>
          <w:b/>
          <w:bCs/>
          <w:rtl/>
        </w:rPr>
        <w:t>حضور قلب در نماز</w:t>
      </w:r>
      <w:r>
        <w:rPr>
          <w:b/>
          <w:bCs/>
          <w:rtl/>
        </w:rPr>
        <w:br/>
      </w:r>
      <w:r>
        <w:rPr>
          <w:rtl/>
        </w:rPr>
        <w:br/>
      </w:r>
      <w:r>
        <w:rPr>
          <w:b/>
          <w:bCs/>
          <w:rtl/>
        </w:rPr>
        <w:t>برگرفته از آثارحضرت امام خمينى (ره)</w:t>
      </w:r>
      <w:r>
        <w:rPr>
          <w:b/>
          <w:bCs/>
          <w:rtl/>
        </w:rPr>
        <w:br/>
      </w:r>
      <w:r>
        <w:rPr>
          <w:rtl/>
        </w:rPr>
        <w:br/>
      </w:r>
      <w:r>
        <w:rPr>
          <w:rtl/>
        </w:rPr>
        <w:br/>
        <w:t>تنظيم و توضيحات : حسن قدوسى زاده</w:t>
      </w:r>
      <w:r>
        <w:rPr>
          <w:rtl/>
        </w:rPr>
        <w:br/>
      </w:r>
      <w:r>
        <w:rPr>
          <w:rtl/>
        </w:rPr>
        <w:br/>
        <w:t xml:space="preserve">اين اثر داراى مجوز به شماره 1/3/1390388 از </w:t>
      </w:r>
      <w:r>
        <w:rPr>
          <w:rtl/>
        </w:rPr>
        <w:br/>
        <w:t>مؤسسه تنظيم و نشر آثار امام خمينى قدس سره است.</w:t>
      </w:r>
      <w:r>
        <w:rPr>
          <w:rtl/>
        </w:rPr>
        <w:br/>
        <w:t>حضور قلب در نماز ـ برگرفته از آثار امام خمينى قدس سره</w:t>
      </w:r>
      <w:r>
        <w:rPr>
          <w:rtl/>
        </w:rPr>
        <w:br/>
        <w:t xml:space="preserve">تنظيم و توضيحات: حسن قدوسى زاده </w:t>
      </w:r>
      <w:r>
        <w:rPr>
          <w:rtl/>
        </w:rPr>
        <w:br/>
        <w:t xml:space="preserve">حروف چينى و صفحه آرايى: اميرحسين عليزاده </w:t>
      </w:r>
      <w:r>
        <w:rPr>
          <w:rtl/>
        </w:rPr>
        <w:br/>
        <w:t>شابك: 3 ـ 115 ـ 531 ـ 964 ـ 978</w:t>
      </w:r>
      <w:r>
        <w:rPr>
          <w:rtl/>
        </w:rPr>
        <w:br/>
        <w:t>نوبت چاپ: پنجم ـ زمستان 89</w:t>
      </w:r>
      <w:r>
        <w:rPr>
          <w:rtl/>
        </w:rPr>
        <w:br/>
        <w:t>ناشر: انتشارات دفتر نشر معارف</w:t>
      </w:r>
      <w:r>
        <w:rPr>
          <w:rtl/>
        </w:rPr>
        <w:br/>
        <w:t>تيراژ: 10000 نسخه</w:t>
      </w:r>
      <w:r>
        <w:rPr>
          <w:rtl/>
        </w:rPr>
        <w:br/>
        <w:t>قيمت: 1800 تومان</w:t>
      </w:r>
      <w:r>
        <w:rPr>
          <w:rtl/>
        </w:rPr>
        <w:br/>
        <w:t>همه حقوق محفوظ است</w:t>
      </w:r>
      <w:r>
        <w:rPr>
          <w:rtl/>
        </w:rPr>
        <w:br/>
      </w:r>
      <w:r>
        <w:rPr>
          <w:rtl/>
        </w:rPr>
        <w:br/>
        <w:t>مراكز پخش</w:t>
      </w:r>
      <w:r>
        <w:rPr>
          <w:rtl/>
        </w:rPr>
        <w:br/>
        <w:t>1. مديريت پخش انتشارات نشر معارف: قم: خيابان شهدا، كوچه 32، پلاك 3، تلفن و نمابر: 7744616</w:t>
      </w:r>
      <w:r>
        <w:rPr>
          <w:rtl/>
        </w:rPr>
        <w:br/>
        <w:t>2. فروشگاه شماره 1: قم، خيابان شهدا، روبروى دفتر مقام معظم رهبرى، تلفن: 7735451</w:t>
      </w:r>
      <w:r>
        <w:rPr>
          <w:rtl/>
        </w:rPr>
        <w:br/>
        <w:t>3. فروشگاه شماره 2: تهران، خيابان انقلاب، چهارراه كالج، پلاك 791، تلفن: 88911212 نمابر: 88809386</w:t>
      </w:r>
      <w:r>
        <w:rPr>
          <w:rtl/>
        </w:rPr>
        <w:br/>
        <w:t>نشانى اينترنت:</w:t>
      </w:r>
      <w:r>
        <w:t>www.nashremaaref.ir</w:t>
      </w:r>
      <w:r>
        <w:rPr>
          <w:rtl/>
        </w:rPr>
        <w:t xml:space="preserve"> </w:t>
      </w:r>
      <w:r>
        <w:rPr>
          <w:rtl/>
        </w:rPr>
        <w:br/>
        <w:t xml:space="preserve">پست الكترونيك: </w:t>
      </w:r>
      <w:r>
        <w:t>info@nashremaaref.ir</w:t>
      </w:r>
      <w:r>
        <w:rPr>
          <w:rtl/>
        </w:rPr>
        <w:br/>
      </w:r>
      <w:r>
        <w:rPr>
          <w:rtl/>
        </w:rPr>
        <w:br/>
      </w:r>
      <w:r>
        <w:rPr>
          <w:b/>
          <w:bCs/>
          <w:rtl/>
        </w:rPr>
        <w:t>فهرست</w:t>
      </w:r>
      <w:r>
        <w:rPr>
          <w:b/>
          <w:bCs/>
          <w:rtl/>
        </w:rPr>
        <w:br/>
      </w:r>
      <w:r>
        <w:rPr>
          <w:rtl/>
        </w:rPr>
        <w:t>مقدمه··· 9</w:t>
      </w:r>
      <w:r>
        <w:rPr>
          <w:rtl/>
        </w:rPr>
        <w:br/>
        <w:t>فصل اول: اهميت نماز در سيره علمى و عملى امام</w:t>
      </w:r>
      <w:r>
        <w:rPr>
          <w:rtl/>
        </w:rPr>
        <w:br/>
        <w:t>الف. نماز در سيره علمى امام··· 15</w:t>
      </w:r>
      <w:r>
        <w:rPr>
          <w:rtl/>
        </w:rPr>
        <w:br/>
        <w:t>1. سرمايه سعادت··· 15</w:t>
      </w:r>
      <w:r>
        <w:rPr>
          <w:rtl/>
        </w:rPr>
        <w:br/>
        <w:t>2. باب الابواب··· 16</w:t>
      </w:r>
      <w:r>
        <w:rPr>
          <w:rtl/>
        </w:rPr>
        <w:br/>
        <w:t>3. نردبان عروج··· 16</w:t>
      </w:r>
      <w:r>
        <w:rPr>
          <w:rtl/>
        </w:rPr>
        <w:br/>
        <w:t>4. تركيب قدسى··· 16</w:t>
      </w:r>
      <w:r>
        <w:rPr>
          <w:rtl/>
        </w:rPr>
        <w:br/>
        <w:t>5. ثناى حق به جميع اسماء و صفات··· 16</w:t>
      </w:r>
      <w:r>
        <w:rPr>
          <w:rtl/>
        </w:rPr>
        <w:br/>
        <w:t>6. ذكر جامع و اسم اعظم··· 17</w:t>
      </w:r>
      <w:r>
        <w:rPr>
          <w:rtl/>
        </w:rPr>
        <w:br/>
        <w:t>7. معجون روحانى ساخته شده به دست جمال و جلال حق··· 17</w:t>
      </w:r>
      <w:r>
        <w:rPr>
          <w:rtl/>
        </w:rPr>
        <w:br/>
        <w:t>8. كاملترين راه سير و سلوك و پيروزى در جهاد اكبر··· 17</w:t>
      </w:r>
      <w:r>
        <w:rPr>
          <w:rtl/>
        </w:rPr>
        <w:br/>
        <w:t>ب. نماز در سيره عملى امام··· 19</w:t>
      </w:r>
      <w:r>
        <w:rPr>
          <w:rtl/>
        </w:rPr>
        <w:br/>
        <w:t>1. دو ركعت نماز مقبول··· 19</w:t>
      </w:r>
      <w:r>
        <w:rPr>
          <w:rtl/>
        </w:rPr>
        <w:br/>
        <w:t>2. تا نماز نمى خواندند افطار نمى كردند··· 20</w:t>
      </w:r>
      <w:r>
        <w:rPr>
          <w:rtl/>
        </w:rPr>
        <w:br/>
        <w:t>3. اهتمام به نماز در حساس ترين لحظات··· 20</w:t>
      </w:r>
      <w:r>
        <w:rPr>
          <w:rtl/>
        </w:rPr>
        <w:br/>
        <w:t>4. با شنيدن كلمات نماز به هوش آمدند··· 21</w:t>
      </w:r>
      <w:r>
        <w:rPr>
          <w:rtl/>
        </w:rPr>
        <w:br/>
      </w:r>
      <w:r>
        <w:rPr>
          <w:rtl/>
        </w:rPr>
        <w:lastRenderedPageBreak/>
        <w:t>فصل دوم: باطن و سرّ نماز</w:t>
      </w:r>
      <w:r>
        <w:rPr>
          <w:rtl/>
        </w:rPr>
        <w:br/>
        <w:t>باطن نماز··· 25</w:t>
      </w:r>
      <w:r>
        <w:rPr>
          <w:rtl/>
        </w:rPr>
        <w:br/>
        <w:t>1. نماز صورى و نماز حقيقى··· 25</w:t>
      </w:r>
      <w:r>
        <w:rPr>
          <w:rtl/>
        </w:rPr>
        <w:br/>
        <w:t>2. روح ملكوتى نماز··· 27</w:t>
      </w:r>
      <w:r>
        <w:rPr>
          <w:rtl/>
        </w:rPr>
        <w:br/>
        <w:t>3. باطن نماز، ذلت عبوديت و عزت ربوبيت است··· 32</w:t>
      </w:r>
      <w:r>
        <w:rPr>
          <w:rtl/>
        </w:rPr>
        <w:br/>
        <w:t>شرح استاد مطهرى بر حديث عبوديت··· 36</w:t>
      </w:r>
      <w:r>
        <w:rPr>
          <w:rtl/>
        </w:rPr>
        <w:br/>
        <w:t>اولين درجه ربوبيّت: تسلط بر نفس··· 38</w:t>
      </w:r>
      <w:r>
        <w:rPr>
          <w:rtl/>
        </w:rPr>
        <w:br/>
        <w:t>سخن ابن سينا··· 41</w:t>
      </w:r>
      <w:r>
        <w:rPr>
          <w:rtl/>
        </w:rPr>
        <w:br/>
        <w:t>دومين درجه ربوبيت: تسلط بر قوه خيال··· 43</w:t>
      </w:r>
      <w:r>
        <w:rPr>
          <w:rtl/>
        </w:rPr>
        <w:br/>
        <w:t>4. سِرّ تطهير از نجاسات··· 46</w:t>
      </w:r>
      <w:r>
        <w:rPr>
          <w:rtl/>
        </w:rPr>
        <w:br/>
        <w:t>5. باطن اذن و اقامه··· 48</w:t>
      </w:r>
      <w:r>
        <w:rPr>
          <w:rtl/>
        </w:rPr>
        <w:br/>
        <w:t>6. باطن سجده··· 50</w:t>
      </w:r>
      <w:r>
        <w:rPr>
          <w:rtl/>
        </w:rPr>
        <w:br/>
        <w:t>فصل سوم: ثمرات و اهميت حضور قلب در نماز</w:t>
      </w:r>
      <w:r>
        <w:rPr>
          <w:rtl/>
        </w:rPr>
        <w:br/>
        <w:t>ثمرات حضور قلب··· 55</w:t>
      </w:r>
      <w:r>
        <w:rPr>
          <w:rtl/>
        </w:rPr>
        <w:br/>
        <w:t>1. فناى اراده نفس و قواى آن در اراده حق··· 55</w:t>
      </w:r>
      <w:r>
        <w:rPr>
          <w:rtl/>
        </w:rPr>
        <w:br/>
        <w:t>2. اقبال حضرت حق و رفع حجاب ها··· 60</w:t>
      </w:r>
      <w:r>
        <w:rPr>
          <w:rtl/>
        </w:rPr>
        <w:br/>
        <w:t>3. قبولى تمام عبادات··· 62</w:t>
      </w:r>
      <w:r>
        <w:rPr>
          <w:rtl/>
        </w:rPr>
        <w:br/>
        <w:t>روايات و اهميت حضور قلب در نماز··· 62</w:t>
      </w:r>
      <w:r>
        <w:rPr>
          <w:rtl/>
        </w:rPr>
        <w:br/>
        <w:t>دعوت به تحصيل حضور قلب··· 65</w:t>
      </w:r>
      <w:r>
        <w:rPr>
          <w:rtl/>
        </w:rPr>
        <w:br/>
        <w:t>فصل چهارم: موانع حضور قلب در نماز</w:t>
      </w:r>
      <w:r>
        <w:rPr>
          <w:rtl/>
        </w:rPr>
        <w:br/>
        <w:t>موانع حضور قلب··· 71</w:t>
      </w:r>
      <w:r>
        <w:rPr>
          <w:rtl/>
        </w:rPr>
        <w:br/>
        <w:t>قلب چيست؟··· 72</w:t>
      </w:r>
      <w:r>
        <w:rPr>
          <w:rtl/>
        </w:rPr>
        <w:br/>
        <w:t>قلب در قرآن··· 72</w:t>
      </w:r>
      <w:r>
        <w:rPr>
          <w:rtl/>
        </w:rPr>
        <w:br/>
        <w:t>جايگاه قلب در روايات··· 74</w:t>
      </w:r>
      <w:r>
        <w:rPr>
          <w:rtl/>
        </w:rPr>
        <w:br/>
        <w:t>الف. شگفت ترين عضو انسان··· 74</w:t>
      </w:r>
      <w:r>
        <w:rPr>
          <w:rtl/>
        </w:rPr>
        <w:br/>
        <w:t>ب. قلب سليم··· 75</w:t>
      </w:r>
      <w:r>
        <w:rPr>
          <w:rtl/>
        </w:rPr>
        <w:br/>
        <w:t>ج. پاكى دل··· 76</w:t>
      </w:r>
      <w:r>
        <w:rPr>
          <w:rtl/>
        </w:rPr>
        <w:br/>
        <w:t>د. قلب محجوب··· 76</w:t>
      </w:r>
      <w:r>
        <w:rPr>
          <w:rtl/>
        </w:rPr>
        <w:br/>
        <w:t>قلب در بيان حضرت امام قدس سره··· 77</w:t>
      </w:r>
      <w:r>
        <w:rPr>
          <w:rtl/>
        </w:rPr>
        <w:br/>
        <w:t>اهميت اصلاح قلب··· 77</w:t>
      </w:r>
      <w:r>
        <w:rPr>
          <w:rtl/>
        </w:rPr>
        <w:br/>
        <w:t>تأثير لذائذ دنيوى در قلب··· 78</w:t>
      </w:r>
      <w:r>
        <w:rPr>
          <w:rtl/>
        </w:rPr>
        <w:br/>
        <w:t>چگونگى ورود حبّ دنيا در قلب··· 79</w:t>
      </w:r>
      <w:r>
        <w:rPr>
          <w:rtl/>
        </w:rPr>
        <w:br/>
        <w:t>آرامش قلوب در وارستگى از دنياست··· 81</w:t>
      </w:r>
      <w:r>
        <w:rPr>
          <w:rtl/>
        </w:rPr>
        <w:br/>
        <w:t>آنگاه كه قلب از طبيعت روگردان شود··· 82</w:t>
      </w:r>
      <w:r>
        <w:rPr>
          <w:rtl/>
        </w:rPr>
        <w:br/>
        <w:t>چرا در قلوب ما، خوف از خدا وجود ندارد؟··· 83</w:t>
      </w:r>
      <w:r>
        <w:rPr>
          <w:rtl/>
        </w:rPr>
        <w:br/>
        <w:t>موانع حضور قلب و چگونگى برطرف كردن آن ها··· 85</w:t>
      </w:r>
      <w:r>
        <w:rPr>
          <w:rtl/>
        </w:rPr>
        <w:br/>
        <w:t>الف. موانع بيرونى··· 85</w:t>
      </w:r>
      <w:r>
        <w:rPr>
          <w:rtl/>
        </w:rPr>
        <w:br/>
        <w:t>ب. موانع درونى··· 86</w:t>
      </w:r>
      <w:r>
        <w:rPr>
          <w:rtl/>
        </w:rPr>
        <w:br/>
        <w:t>1. هرزه گردى خيال··· 87</w:t>
      </w:r>
      <w:r>
        <w:rPr>
          <w:rtl/>
        </w:rPr>
        <w:br/>
        <w:t>2. حبّ دنيا··· 87</w:t>
      </w:r>
      <w:r>
        <w:rPr>
          <w:rtl/>
        </w:rPr>
        <w:br/>
        <w:t>درمان هرزه گردى خيال··· 90</w:t>
      </w:r>
      <w:r>
        <w:rPr>
          <w:rtl/>
        </w:rPr>
        <w:br/>
        <w:t>درمان حب دنيا··· 97</w:t>
      </w:r>
      <w:r>
        <w:rPr>
          <w:rtl/>
        </w:rPr>
        <w:br/>
        <w:t>الف. درمان علمى از طريق علم به مفاسد حبّ دنيا··· 97</w:t>
      </w:r>
      <w:r>
        <w:rPr>
          <w:rtl/>
        </w:rPr>
        <w:br/>
      </w:r>
      <w:r>
        <w:rPr>
          <w:rtl/>
        </w:rPr>
        <w:lastRenderedPageBreak/>
        <w:t>ب. درمان عملى حب دنيا··· 101</w:t>
      </w:r>
      <w:r>
        <w:rPr>
          <w:rtl/>
        </w:rPr>
        <w:br/>
        <w:t>فصل پنجم: عوامل حضور قلب در نماز</w:t>
      </w:r>
      <w:r>
        <w:rPr>
          <w:rtl/>
        </w:rPr>
        <w:br/>
        <w:t>عوامل حضور قلب··· 105</w:t>
      </w:r>
      <w:r>
        <w:rPr>
          <w:rtl/>
        </w:rPr>
        <w:br/>
        <w:t>الف. فراغت براى عبادت··· 105</w:t>
      </w:r>
      <w:r>
        <w:rPr>
          <w:rtl/>
        </w:rPr>
        <w:br/>
        <w:t>1. فراغت وقت··· 106</w:t>
      </w:r>
      <w:r>
        <w:rPr>
          <w:rtl/>
        </w:rPr>
        <w:br/>
        <w:t>اهتمام ائمه عليهم السلام بر نماز اول وقت··· 113</w:t>
      </w:r>
      <w:r>
        <w:rPr>
          <w:rtl/>
        </w:rPr>
        <w:br/>
        <w:t>2. فراغت قلب··· 116</w:t>
      </w:r>
      <w:r>
        <w:rPr>
          <w:rtl/>
        </w:rPr>
        <w:br/>
        <w:t>راه تحصيل فراغت قلب··· 119</w:t>
      </w:r>
      <w:r>
        <w:rPr>
          <w:rtl/>
        </w:rPr>
        <w:br/>
        <w:t>ب. توجه به اسرار باطنى نماز··· 124</w:t>
      </w:r>
      <w:r>
        <w:rPr>
          <w:rtl/>
        </w:rPr>
        <w:br/>
        <w:t>فصل ششم: مراتب حضور قلب در نماز</w:t>
      </w:r>
      <w:r>
        <w:rPr>
          <w:rtl/>
        </w:rPr>
        <w:br/>
        <w:t>مراتب حضور قلب··· 139</w:t>
      </w:r>
      <w:r>
        <w:rPr>
          <w:rtl/>
        </w:rPr>
        <w:br/>
        <w:t>الف. حضور قلب در عبادت··· 139</w:t>
      </w:r>
      <w:r>
        <w:rPr>
          <w:rtl/>
        </w:rPr>
        <w:br/>
        <w:t>1. حضور قلب اجمالى در عبادت··· 140</w:t>
      </w:r>
      <w:r>
        <w:rPr>
          <w:rtl/>
        </w:rPr>
        <w:br/>
        <w:t>2. حضور قلب تفصيلى در عبادت··· 141</w:t>
      </w:r>
      <w:r>
        <w:rPr>
          <w:rtl/>
        </w:rPr>
        <w:br/>
        <w:t>اول:··· 141</w:t>
      </w:r>
      <w:r>
        <w:rPr>
          <w:rtl/>
        </w:rPr>
        <w:br/>
        <w:t>دوم:··· 142</w:t>
      </w:r>
      <w:r>
        <w:rPr>
          <w:rtl/>
        </w:rPr>
        <w:br/>
        <w:t>سوم:··· 142</w:t>
      </w:r>
      <w:r>
        <w:rPr>
          <w:rtl/>
        </w:rPr>
        <w:br/>
        <w:t>چهارم:··· 144</w:t>
      </w:r>
      <w:r>
        <w:rPr>
          <w:rtl/>
        </w:rPr>
        <w:br/>
        <w:t>ب. حضور قلب در معبود··· 144</w:t>
      </w:r>
      <w:r>
        <w:rPr>
          <w:rtl/>
        </w:rPr>
        <w:br/>
        <w:t>1. حضور قلب در تجليات افعالى··· 145</w:t>
      </w:r>
      <w:r>
        <w:rPr>
          <w:rtl/>
        </w:rPr>
        <w:br/>
        <w:t>2. حضور قلب در تجليات اسمائى··· 146</w:t>
      </w:r>
      <w:r>
        <w:rPr>
          <w:rtl/>
        </w:rPr>
        <w:br/>
        <w:t>3. حضور قلب در تجليات ذاتى··· 146</w:t>
      </w:r>
      <w:r>
        <w:rPr>
          <w:rtl/>
        </w:rPr>
        <w:br/>
      </w:r>
      <w:r>
        <w:rPr>
          <w:rtl/>
        </w:rPr>
        <w:br/>
      </w:r>
      <w:r>
        <w:rPr>
          <w:b/>
          <w:bCs/>
          <w:rtl/>
        </w:rPr>
        <w:t>مقدمه</w:t>
      </w:r>
      <w:r>
        <w:rPr>
          <w:b/>
          <w:bCs/>
          <w:rtl/>
        </w:rPr>
        <w:br/>
      </w:r>
      <w:r>
        <w:rPr>
          <w:rtl/>
        </w:rPr>
        <w:t xml:space="preserve">نماز در ديدگاه حضرت امام قدس سره از اهميتى خاص و جايگاهى بس والا برخوردار است به گونه اى كه به جرأت مى توان گفت: آنچه در سيره علمى و عملى آن بزرگوار مانند ماه تمام درخشش دارد نماز است. شاهد اين سخن، دو تأليف با عظمت «سرالصلوة» و «آداب الصلوة» است كه آن عزيز به رشته تحرير در آورده و در بين تأليفات موجود درباره نماز ـ از متقدمين گرفته تا متأخرين ـ مانندى براى آن نمى توان يافت. </w:t>
      </w:r>
      <w:r>
        <w:rPr>
          <w:rtl/>
        </w:rPr>
        <w:br/>
        <w:t>علاوه بر اين، در ساير تأليفات اخلاقى ـ عرفانى حضرت امام مانند كتاب شريف «چهل حديث» در ارتباط با نماز و اهميت آن مباحثى مطرح گرديده و در سخنرانى ها و ديدارهاى عمومى ايشان مسائل مربوط به نماز مورد عنايت ويژه قرار گرفته است. سيره عملى آن بزرگوار نيز در تمام لحظات زندگى، به ويژه آخرين روزهاى حياتش، گواه صادقى است بر اين مدعا كه ان شاءاللّه در اين كتاب به نمونه هايى از آن اشاره خواهيم كرد.</w:t>
      </w:r>
      <w:r>
        <w:rPr>
          <w:rtl/>
        </w:rPr>
        <w:br/>
        <w:t>هدف اصلى از گردآورى اين كتاب، آشنايى جوانان عزيز با ديدگاه هاى ناب حضرت امام درباره نماز و به ويژه بحث حضور قلب در نماز است؛ چرا كه به قول آن بزرگوار: نماز همراه با حضور قلب، معجونى است الهى كه براى درمان تمام دردها و نقص هاى نفوس فراهم آمده1 و چنين نمازى «</w:t>
      </w:r>
      <w:r>
        <w:rPr>
          <w:b/>
          <w:bCs/>
          <w:color w:val="008000"/>
          <w:rtl/>
        </w:rPr>
        <w:t>قرة العين اهل سلوك و حقيقت معراج قرب محبوب</w:t>
      </w:r>
      <w:r>
        <w:rPr>
          <w:rtl/>
        </w:rPr>
        <w:t>»2 است.</w:t>
      </w:r>
      <w:r>
        <w:rPr>
          <w:rtl/>
        </w:rPr>
        <w:br/>
        <w:t xml:space="preserve">در اين روزگار كه با توسعه اينترنت و شبكه هاى ماهواره اى، دهكده جهانى محقق گرديده و لحظه به لحظه قلوب جوانان متوجه زرق و برق عالم مادى و عرفان هاى كاذب و عالم كثرات ـ در قبال توحيد و توجه كامل به خداوند سبحان ـ مى شود، بهترين و مؤثرترين وسيله پيشگيرى از نفوذ فرهنگ سراسر نيرنگ و فريب غرب، ترويج نماز در جامعه، به ويژه بين جوانان است؛ زيرا اين معجون الهى داراى خاصيتى است منحصر به فرد كه در هيچ يك از عبادات آن را نتوان يافت. </w:t>
      </w:r>
      <w:r>
        <w:rPr>
          <w:rtl/>
        </w:rPr>
        <w:br/>
        <w:t xml:space="preserve">حضرت امام را در اين زمينه سخنى است شنيدنى: </w:t>
      </w:r>
      <w:r>
        <w:rPr>
          <w:rtl/>
        </w:rPr>
        <w:br/>
        <w:t>«در بين اطاعات و عبادات، هيچ يك به مرتبه اين نماز كه معجونى است جامع الهى كه متكفل سعادت بشر است و قبولى آن موجب قبولى جميع اعمال است نمى باشد، پس بايد در طلب آن جديت تامّ نماييد و از كوشش مضايقه نكنيد و در راه آن تحمل مشاق [سختى ها] نماييد».3</w:t>
      </w:r>
      <w:r>
        <w:rPr>
          <w:rtl/>
        </w:rPr>
        <w:br/>
      </w:r>
      <w:r>
        <w:rPr>
          <w:rtl/>
        </w:rPr>
        <w:lastRenderedPageBreak/>
        <w:t>اميد است اين وجيزه، به لطف خداوند سبحان بتواند قلوب خوانندگان را از عشق به نماز سيراب و سرشار و دل ها را متوجه اين معجون جامع الهى سازد و در ترويج فرهنگ نماز در كشور امام زمان، روحى و ارواح العالمين لتراب مقدمه الفدا مؤثر واقع شود. ان شاءاللّه.</w:t>
      </w:r>
      <w:r>
        <w:rPr>
          <w:rtl/>
        </w:rPr>
        <w:br/>
        <w:t>در پايان تذكر دو نكته را ضرورى مى دانم:</w:t>
      </w:r>
      <w:r>
        <w:rPr>
          <w:rtl/>
        </w:rPr>
        <w:br/>
        <w:t>1. در متن حديث و ساير مطالب نقل شده از حضرت امام، كلماتى كه احتياج به معناى لغوى داشته، با قلمى متمايز داخل قلاب [ ] آمده تا متن حديث راحت تر فهميده شود. همچنين در مواردى كه اضافه كردن كلمه اى، خواندن و فهميدن متن نوشته هاى حضرت امام را آسانتر مى نموده، آن كلمه داخل قلاب[] آمده است.</w:t>
      </w:r>
      <w:r>
        <w:rPr>
          <w:rtl/>
        </w:rPr>
        <w:br/>
        <w:t xml:space="preserve">2. در ترجمه آيات قرآنى در مواردى از ترجمه قرآن بر اساس الميزان، اثر حجت الاسلام آقاى سيدمحمدرضا صفوى استفاده كرده ام. </w:t>
      </w:r>
      <w:r>
        <w:rPr>
          <w:rtl/>
        </w:rPr>
        <w:br/>
        <w:t>3. در مواردى كه ازمتن كتاب هاى حضرت امام استفاده شده، اگر در متن، به پاورقى ياپى نوشت اشاره شده است، در صورت نياز، از همان پاورقى يا پى نوشت در پاورقى كتاب حاضر استفاده شده است.</w:t>
      </w:r>
      <w:r>
        <w:rPr>
          <w:rtl/>
        </w:rPr>
        <w:br/>
        <w:t>زمستان 86 ـ حسن قدوسى زاده</w:t>
      </w:r>
      <w:r>
        <w:rPr>
          <w:rtl/>
        </w:rPr>
        <w:br/>
        <w:t> </w:t>
      </w:r>
    </w:p>
    <w:p w:rsidR="00BC1622" w:rsidRDefault="00BC1622" w:rsidP="00BC1622">
      <w:pPr>
        <w:pStyle w:val="NormalWeb"/>
        <w:bidi/>
        <w:spacing w:before="0" w:beforeAutospacing="0" w:after="0" w:afterAutospacing="0" w:line="300" w:lineRule="atLeast"/>
        <w:ind w:left="75" w:right="75"/>
        <w:rPr>
          <w:rtl/>
        </w:rPr>
      </w:pPr>
      <w:r>
        <w:rPr>
          <w:rtl/>
        </w:rPr>
        <w:br/>
      </w:r>
      <w:r>
        <w:rPr>
          <w:b/>
          <w:bCs/>
          <w:rtl/>
        </w:rPr>
        <w:t>فصل اول</w:t>
      </w:r>
      <w:r>
        <w:rPr>
          <w:b/>
          <w:bCs/>
          <w:rtl/>
        </w:rPr>
        <w:br/>
        <w:t>اهميت نماز در سيره علمى و عملى امام</w:t>
      </w:r>
      <w:r>
        <w:rPr>
          <w:b/>
          <w:bCs/>
          <w:rtl/>
        </w:rPr>
        <w:br/>
      </w:r>
      <w:r>
        <w:rPr>
          <w:rtl/>
        </w:rPr>
        <w:br/>
        <w:t>الف. نماز در سيره علمى امام</w:t>
      </w:r>
      <w:r>
        <w:rPr>
          <w:rtl/>
        </w:rPr>
        <w:br/>
        <w:t>حضرت امام قدس سره در دو كتاب سرالصلوة و آداب الصلوة كه به شرح مبسوط اسرار نماز پرداخته اند و همچنين در كتاب چهل حديث، در شرح حديث بيست و ششم ]حضور قلب در عبادات] با جملاتى بسيار بلند، به توصيف جايگاه والاى نماز در بين عبادات اشاره نموده و خواننده را به تفكر عميق و توجه بسيار ويژه به اين عبادت الهى فرا مى خوانند. آنچه در ذيل مى آيد نمونه هايى است از اين توصيف ها:</w:t>
      </w:r>
      <w:r>
        <w:rPr>
          <w:rtl/>
        </w:rPr>
        <w:br/>
      </w:r>
      <w:r>
        <w:rPr>
          <w:rtl/>
        </w:rPr>
        <w:br/>
        <w:t>1. سرمايه سعادت</w:t>
      </w:r>
      <w:r>
        <w:rPr>
          <w:rtl/>
        </w:rPr>
        <w:br/>
        <w:t>«سرمايه سعادت عالم آخرت و وسيله زندگانى روزگارهاى غيرمتناهى نماز است.»4</w:t>
      </w:r>
      <w:r>
        <w:rPr>
          <w:rtl/>
        </w:rPr>
        <w:br/>
      </w:r>
      <w:r>
        <w:rPr>
          <w:rtl/>
        </w:rPr>
        <w:br/>
        <w:t xml:space="preserve">2. باب الابواب </w:t>
      </w:r>
      <w:r>
        <w:rPr>
          <w:rtl/>
        </w:rPr>
        <w:br/>
        <w:t>«نماز كه باب الابواب محضر ربوبيت و حضور درگاه اوست.»5</w:t>
      </w:r>
      <w:r>
        <w:rPr>
          <w:rtl/>
        </w:rPr>
        <w:br/>
      </w:r>
      <w:r>
        <w:rPr>
          <w:rtl/>
        </w:rPr>
        <w:br/>
        <w:t xml:space="preserve">3. نردبان عروج </w:t>
      </w:r>
      <w:r>
        <w:rPr>
          <w:rtl/>
        </w:rPr>
        <w:br/>
        <w:t>«نماز كه در بين عبادات و مناسك الهيه سمت جامعيت و عموديت دارد... و بُراق سير و رَفرَف عروج اهل معرفت و اصحاب قلوب نماز است.»6</w:t>
      </w:r>
      <w:r>
        <w:rPr>
          <w:rtl/>
        </w:rPr>
        <w:br/>
        <w:t>«ميزان در كمال انسانيت و حقيقت آن، عروج به معراج حقيقى و صعود به اوج كمال و وصول به باب اللّه، با مرقات [نردبان] نماز است.»7</w:t>
      </w:r>
      <w:r>
        <w:rPr>
          <w:rtl/>
        </w:rPr>
        <w:br/>
      </w:r>
      <w:r>
        <w:rPr>
          <w:rtl/>
        </w:rPr>
        <w:br/>
        <w:t>4. تركيب قدسى</w:t>
      </w:r>
      <w:r>
        <w:rPr>
          <w:rtl/>
        </w:rPr>
        <w:br/>
        <w:t>«مطلق عبادات و خصوصا نماز، كه يكى از تركيبات قدسيه است كه بِيَدَىِ الجلال و الجمال فراهم آمده و تصفيه شده [است].»8</w:t>
      </w:r>
      <w:r>
        <w:rPr>
          <w:rtl/>
        </w:rPr>
        <w:br/>
      </w:r>
      <w:r>
        <w:rPr>
          <w:rtl/>
        </w:rPr>
        <w:br/>
        <w:t xml:space="preserve">5. ثناى حق به جميع اسماء و صفات </w:t>
      </w:r>
      <w:r>
        <w:rPr>
          <w:rtl/>
        </w:rPr>
        <w:br/>
        <w:t>«عبادات، مطلقا باب ثناى معبود است؛ منتها هر يك از آنها ثناى حق است به نعتى از نعوت [صفتى از صفات] و اسمى از اسما [حق ]مگر نماز كه ثناى حق است به جميع اسماء و صفات.»9</w:t>
      </w:r>
    </w:p>
    <w:p w:rsidR="00BC1622" w:rsidRDefault="00BC1622" w:rsidP="00BC1622">
      <w:pPr>
        <w:pStyle w:val="NormalWeb"/>
        <w:bidi/>
        <w:spacing w:before="0" w:beforeAutospacing="0" w:after="0" w:afterAutospacing="0" w:line="300" w:lineRule="atLeast"/>
        <w:ind w:left="75" w:right="75"/>
        <w:rPr>
          <w:rtl/>
        </w:rPr>
      </w:pPr>
      <w:r>
        <w:rPr>
          <w:rtl/>
        </w:rPr>
        <w:lastRenderedPageBreak/>
        <w:br/>
        <w:t>6. ذكر جامع و اسم اعظم</w:t>
      </w:r>
      <w:r>
        <w:rPr>
          <w:rtl/>
        </w:rPr>
        <w:br/>
        <w:t>«فطرت شهمه بشر عاشق سعادت مطلقه است؛ زيرا كه فطرت، كمال طلب و راحت طلب است و حقيقت سعادت، كمال مطلق و راحت مطلق است و آن در نماز كه خيرالاعمال است قلبا و قالبا و ظهورا و بطونا حاصل آيد؛ زيرا كه صلوة به حسب صورت و ظاهر، ذكر كبير و جامع است و ثناى به اسم اعظم است كه مستجمع جميع شئون الهيه است.»10</w:t>
      </w:r>
      <w:r>
        <w:rPr>
          <w:rtl/>
        </w:rPr>
        <w:br/>
      </w:r>
      <w:r>
        <w:rPr>
          <w:rtl/>
        </w:rPr>
        <w:br/>
        <w:t xml:space="preserve">7. معجون روحانى ساخته شده به دست جمال و جلال حق </w:t>
      </w:r>
      <w:r>
        <w:rPr>
          <w:rtl/>
        </w:rPr>
        <w:br/>
        <w:t>«اى عزيز! تو نيز به قدر ميسور و مقدار مقدور، اين وقت مناجات را غنيمت شمار و به آداب قلبيه آن قيام كن، و به قلب خود بفهمان كه مايه حيات ابدى اخروى و سرچشمه فضايل نفسانيه و رأس المال [سرمايه] كرامات غير متناهيه به مراودت و مؤانست با حق است و مناجات با او، خصوصا نماز كه معجون روحانى ساخته شده با دست جمال و جلال حق است و از جميع عبادات جامعتر و كاملتر است.»11</w:t>
      </w:r>
      <w:r>
        <w:rPr>
          <w:rtl/>
        </w:rPr>
        <w:br/>
      </w:r>
      <w:r>
        <w:rPr>
          <w:rtl/>
        </w:rPr>
        <w:br/>
        <w:t xml:space="preserve">8. كاملترين راه سير و سلوك و پيروزى در جهاد اكبر </w:t>
      </w:r>
      <w:r>
        <w:rPr>
          <w:rtl/>
        </w:rPr>
        <w:br/>
        <w:t>«فرزندم12 ، از خود خواهى و خود بينى به درآى كه اين ارث شيطان است كه به واسطه خود بينى و خود خواهى از امر خداى تعالى به خضوع براى ولىّ و صفىّ [برگزيده] او جلّ و علا سر باز زد. و بدان كه تمام گرفتاريهاى بنى آدم از اين ارث شيطانى است كه اصل اصول فتنه است، و شايد آيه شريفه «</w:t>
      </w:r>
      <w:r>
        <w:rPr>
          <w:b/>
          <w:bCs/>
          <w:color w:val="008000"/>
          <w:rtl/>
        </w:rPr>
        <w:t>وَ قاتِلُوهُمْ حَتّى لا تَكُونَ فِتْنَةٌ وَ يَكُونَ الدِّينُ لِلّهِ</w:t>
      </w:r>
      <w:r>
        <w:rPr>
          <w:rtl/>
        </w:rPr>
        <w:t xml:space="preserve">»13 در بعض مراحل آن، اشاره به جهاد اكبر و مقاتله با ريشه فتنه كه شيطان بزرگ و جنود آن، كه در تمام اعماق قلوب انسان ها شاخه و ريشه دارد، باشد. و هر كس براى رفع فتنه از درون و برون خويش بايد مجاهده نمايد. و اين جهاد است كه اگر به پيروزى رسيد همه چيز و همه كس اصلاح مى شود. </w:t>
      </w:r>
      <w:r>
        <w:rPr>
          <w:rtl/>
        </w:rPr>
        <w:br/>
        <w:t>پسرم، سعى كن كه به اين پيروزى دست يابى، يا دست به بعض مراحل آن.</w:t>
      </w:r>
      <w:r>
        <w:rPr>
          <w:rtl/>
        </w:rPr>
        <w:br/>
        <w:t>همّت كن و از هواهاى نفسانيه، كه حدّ و حصر ندارد بكاه، و از خداى متعال جلّ و علا استمداد كن كه بى مدد او كس به جايى نرسد. و نماز، اين معراج عارفان و سفر عاشقان، راه وصول به اين مقصد است. و اگر توفيق يابى و يابيم به تحقّق يك ركعت آن و مشاهده انوار مكنون [نهفته] در آن و اسرار مرموز آن، و لو به قدر طاقت خويش، شمّه اى از مقصد و مقصود اولياى خدا را استشمام نموديم، و دور نمايى از صلاة معراج سيّد انبياء و عرفاء عليه و عليهم و على آله الصّلاة و السّلام را مشاهده كرديم، كه خداوند منّان ما و شما را به اين نعمت بزرگ منّت نهد.»14</w:t>
      </w:r>
      <w:r>
        <w:rPr>
          <w:rtl/>
        </w:rPr>
        <w:br/>
        <w:t>«و اگر روزگار به عارفى ربانى مهلت دهد، مى تواند تمام منازل سايرين و معارج عارفين را، از منزلگاه يقظه تا اقصاى منزل توحيد، از اين معجون الهى و حبل متصل بين خالق و مخلوق خارج كند.»15</w:t>
      </w:r>
      <w:r>
        <w:rPr>
          <w:rtl/>
        </w:rPr>
        <w:br/>
      </w:r>
      <w:r>
        <w:rPr>
          <w:rtl/>
        </w:rPr>
        <w:br/>
        <w:t>ب. نماز در سيره عملى امام</w:t>
      </w:r>
      <w:r>
        <w:rPr>
          <w:rtl/>
        </w:rPr>
        <w:br/>
        <w:t>1. دو ركعت نماز مقبول</w:t>
      </w:r>
      <w:r>
        <w:rPr>
          <w:rtl/>
        </w:rPr>
        <w:br/>
        <w:t xml:space="preserve">حضرت امام در خاطره اى، در مورد دستگيريشان در شب پانزده خرداد فرموده اند: </w:t>
      </w:r>
      <w:r>
        <w:rPr>
          <w:rtl/>
        </w:rPr>
        <w:br/>
        <w:t>به آنها [نظاميانى كه امام را به تهران انتقال مى دادند] گفتم ماشين را نگه داريد تا من نماز بخوانم ـ وقتى ايشان را سوار اتومبيل كردند قبل از نماز صبح بود ـ گفتند: نمى شود. گفتم: حالا چرا اينقدر متوحش هستيد و مى ترسيد؟ گفتند: آخر مردم خيلى به شما علاقه دارند، اگر ما را بگيرند تكه تكه مان مى كنند. اتومبيلهايى هم كه بايستى مراقب اين اتومبيل باشند عقب مانده بودند و اينها متوحش بودند كه مبادا آنها گير مردم افتاده باشند. من اصرار كردم نگه داريد نماز بخوانم. نگه نداشتند. گفتم نگه داريد تيمم بكنم، نگذاشتند. يك مرتبه اتومبيل پنچر شد. من هم از اتومبيل پايين آمدم و تيمم كردم. بعد به اتومبيل برگشتم و نماز خواندم و به تهران آمديم. امام اضافه فرمودند: شايد در تمام عمرم همان دو ركعت نماز را كه پشت به قبله، با تيمم و در ماشين خواندم، خداوند قبول كرده باشد.16</w:t>
      </w:r>
      <w:r>
        <w:rPr>
          <w:rtl/>
        </w:rPr>
        <w:br/>
        <w:t>2. تا نماز نمى خواندند افطار نمى كردند</w:t>
      </w:r>
      <w:r>
        <w:rPr>
          <w:rtl/>
        </w:rPr>
        <w:br/>
        <w:t>امام در ماه رمضان، در هواى پنجاه درجه نجف، با آن سن و سال و ضعف مفرط، روزى هجده ساعت روزه مى گرفتند و تا نماز مغرب و عشا را همراه با نوافل به جا نمى آوردند افطار نمى كردند.17</w:t>
      </w:r>
      <w:r>
        <w:rPr>
          <w:rtl/>
        </w:rPr>
        <w:br/>
        <w:t xml:space="preserve">3. اهتمام به نماز در حساس ترين لحظات </w:t>
      </w:r>
      <w:r>
        <w:rPr>
          <w:rtl/>
        </w:rPr>
        <w:br/>
        <w:t xml:space="preserve">ظهر آن روزى كه مرحوم حاج آقا مصطفى رحلت كرده بودند و منزل امام پر بود از كسانى كه براى تسليت به محضر </w:t>
      </w:r>
      <w:r>
        <w:rPr>
          <w:rtl/>
        </w:rPr>
        <w:lastRenderedPageBreak/>
        <w:t>ايشان مى آمدند؛ وقتى همه رفتند، تا اذان ظهر شد امام بلند شده و تشريف بردند و وضو گرفتند و فرمودند: من مى روم مسجد. گفتم: اى واى، آقا امروز هم برنامه هميشگى نماز جماعت خود را ترك نمى كنند. لذا به يكى از خادم ها گفتم: زود برود به خادم مسجد خبر دهد. وقتى مردم فهميدند كه امام به مسجد مى آيند جمعيت از هر طرف به مسجد ريختند.18</w:t>
      </w:r>
      <w:r>
        <w:rPr>
          <w:rtl/>
        </w:rPr>
        <w:br/>
      </w:r>
      <w:r>
        <w:rPr>
          <w:rtl/>
        </w:rPr>
        <w:br/>
        <w:t xml:space="preserve">روزى كه شاه فرار كرد ما در نوفل لوشاتو بوديم، پليس فرانسه خيابان اصلى نوفل لوشاتو را بست، تمام خبرنگاران كشورهاى مختلف از آفريقا، آسيا، اروپا و آمريكا آنجا بودند و شايد صد و پنجاه دوربين فقط صحبت امام را مستقيم پخش مى كردند... براى اينكه خبر بزرگترين حادثه سال را مخابره كنند. شاه رفته بود و آنها مى خواستند ببينند امام چه تصميمى دارند. امام بر روى صندلى ايستاده بودند در كنار خيابان، تمام دوربينها بر روى ايشان متمركز شده بود. امام چند دقيقه صحبت كردند و مسائل خودشان را گفتند. من كنار ايشان ايستاده بودم. يك مرتبه برگشتند و گفتند: احمد! ظهر شده؟ گفتم بله الان ظهر است. بى درنگ امام گفتند: والسلام عليكم و رحمه اللّه و بركاته. </w:t>
      </w:r>
      <w:r>
        <w:rPr>
          <w:rtl/>
        </w:rPr>
        <w:br/>
        <w:t>شما ببينيد در چه لحظه اى امام صحبتهايشان را رها كردند. براى اينكه نمازشان را اول وقت بخوانند. يعنى در جايى كه تلويزيون هاى سراسرى كه هر كدام ميليونها آدم بيننده دارد، سى. ان. ان آمريكا بود، بى. بى. سى لندن بود تمام تلويزيونها چه در آمريكا و چه در اروپا بودند. خبرگزاريها همه بودند، آسوشيتدپرس، يونايتدپرس، رويتر و تمام خبرنگاران روزنامه ها، مجلات و راديو تلويزيون ها. در چنين موقعيت حساسى امام حرفشان را قطع كردند و رفتند سراغ نماز.19</w:t>
      </w:r>
      <w:r>
        <w:rPr>
          <w:rtl/>
        </w:rPr>
        <w:br/>
      </w:r>
      <w:r>
        <w:rPr>
          <w:rtl/>
        </w:rPr>
        <w:br/>
        <w:t>4. با شنيدن كلمات نماز به هوش آمدند</w:t>
      </w:r>
      <w:r>
        <w:rPr>
          <w:rtl/>
        </w:rPr>
        <w:br/>
        <w:t>امام به نماز اول وقت خيلى علاقه داشتند، حتى در آخرين روز كه تقريبا ساعت 10 شب بود كه اين اتفاق افتاد نماز مغرب و عشا را با اشاره خواندند، در حالت بيهوشى بودند، يكى از دكترها رفت بالاى سرشان و براى اينكه آقا را شايد به وسيله نماز بشود به هوش بياورد، گفت: آقا! وقت نمازه. همين كه گفت وقت نمازه، آقا به هوش آمدند و نمازشان را با اشاره دست خواندند. از صبح آن روز هم مرتب از ما سؤال مى كردند كه چقدر به ظهر مانده؟ چون خودشان ساعت دم دستشان نبود و آن قدرت را نداشتند كه به ساعت نگاه كنند. يك ربع به يك ربع از ما مى پرسيدند. نه به خاطر اينكه نمازشان قضا نشود، به خاطر اينكه نماز را اول وقت بخوانند.20</w:t>
      </w:r>
      <w:r>
        <w:rPr>
          <w:rtl/>
        </w:rPr>
        <w:br/>
        <w:t> </w:t>
      </w:r>
    </w:p>
    <w:p w:rsidR="00E6400E" w:rsidRDefault="00BC1622" w:rsidP="00BC1622">
      <w:pPr>
        <w:bidi/>
      </w:pPr>
      <w:r>
        <w:rPr>
          <w:b/>
          <w:bCs/>
          <w:rtl/>
        </w:rPr>
        <w:t>فصل دوم</w:t>
      </w:r>
      <w:r>
        <w:rPr>
          <w:b/>
          <w:bCs/>
        </w:rPr>
        <w:br/>
      </w:r>
      <w:r>
        <w:rPr>
          <w:b/>
          <w:bCs/>
          <w:rtl/>
        </w:rPr>
        <w:t>باطن و سرّ نماز</w:t>
      </w:r>
      <w:r>
        <w:rPr>
          <w:b/>
          <w:bCs/>
        </w:rPr>
        <w:br/>
      </w:r>
      <w:r>
        <w:br/>
      </w:r>
      <w:r>
        <w:rPr>
          <w:rtl/>
        </w:rPr>
        <w:t>باطن نماز</w:t>
      </w:r>
      <w:r>
        <w:br/>
      </w:r>
      <w:r>
        <w:rPr>
          <w:rtl/>
        </w:rPr>
        <w:t>حضرت امام قدس سره در جاى جاى كتاب آداب الصلوة و سرالصلوة در پى آنند تا خواننده را متوجه اين نكته مهم نمايند كه غير از صورت ظاهرى [قيام، قرائت، ركوع، سجود و</w:t>
      </w:r>
      <w:r>
        <w:t xml:space="preserve">...] </w:t>
      </w:r>
      <w:r>
        <w:rPr>
          <w:rtl/>
        </w:rPr>
        <w:t>نماز را صورتى است باطنى كه حيات واقعى نماز وابسته به آن است و همين صورت باطنى، حقيقت نماز را تشكيل مى دهد. به عبارت ديگر، باطن نماز داراى صورتى غيبى و ملكوتى است كه حيات و شعور برزخى دارد و در عالم ملكوت به شكل موجودى زيبا و نورانى يا زشت و ظلمانى ـ بر حسب ارزش نماز اقامه شده ـ جلوه گر [متمثّل] مى شود و قدم به قدم همراه انسان است به گونه اى كه قبولى يا عدم قبولى نماز و ساير عبادات انسان وابسته به آن است</w:t>
      </w:r>
      <w:r>
        <w:t>.</w:t>
      </w:r>
      <w:r>
        <w:br/>
      </w:r>
      <w:r>
        <w:rPr>
          <w:rtl/>
        </w:rPr>
        <w:t>با هم گوش جان مى سپاريم به سخنان برخاسته از قلب به حق پيوسته آن نمازگزار حقيقى ـ روحى فداه ـ در اين زمينه</w:t>
      </w:r>
      <w:r>
        <w:t xml:space="preserve">. </w:t>
      </w:r>
      <w:r>
        <w:br/>
      </w:r>
      <w:r>
        <w:br/>
        <w:t xml:space="preserve">1. </w:t>
      </w:r>
      <w:r>
        <w:rPr>
          <w:rtl/>
        </w:rPr>
        <w:t xml:space="preserve">نماز صورى و نماز حقيقى </w:t>
      </w:r>
      <w:r>
        <w:br/>
        <w:t>«</w:t>
      </w:r>
      <w:r>
        <w:rPr>
          <w:rtl/>
        </w:rPr>
        <w:t>از براى نماز مقامات و مراتبى است كه در هر مرتبه اى كه مصلّى [نمازگزار] است نمازش با مرتبه ديگر بسيار فرق دارد، چنانچه مقامش با مقامات ديگر خيلى فرق دارد</w:t>
      </w:r>
      <w:r>
        <w:t xml:space="preserve">. </w:t>
      </w:r>
      <w:r>
        <w:rPr>
          <w:rtl/>
        </w:rPr>
        <w:t>پس مادامى كه انسان، صورت انسان و انسان صورى است، نماز او نيز نماز صورى و صورت نماز است. و فائده آن نماز فقط صحّت و اجزاء صورى فقهى است در صورتى كه قيام به جميع اجزاء و شرايط صحّت آن كند، ولى مقبول درگاه و پسند خاطر نيست</w:t>
      </w:r>
      <w:r>
        <w:t xml:space="preserve">. </w:t>
      </w:r>
      <w:r>
        <w:br/>
      </w:r>
      <w:r>
        <w:rPr>
          <w:rtl/>
        </w:rPr>
        <w:t>و اگر از مرتبه ظاهر به باطن و از صورت به معنى پى برد، تا هر مرتبه كه متحقّق شد نماز او نيز حقيقت پيدا مى كند. بلكه بنا بر آنكه قبلا اشاره به آن شد كه نماز مركب سلوك و براق سير إلى اللّه است، مطلب منعكس شود. پس مادامى كه نماز انسان صورت نماز است و به مرتبه باطن و سرّ آن انسان متحقّق نشده، انسان نيز صورت انسان است و به حقيقت آن متحقّق نگرديده. پس ميزان در كمال انسانيّت و حقيقت آن، عروج به معراج حقيقى و صعود به اوج كمال و وصول به باب اللّه با مرقات [نردبان] نماز است</w:t>
      </w:r>
      <w:r>
        <w:t xml:space="preserve">. </w:t>
      </w:r>
      <w:r>
        <w:br/>
      </w:r>
      <w:r>
        <w:rPr>
          <w:rtl/>
        </w:rPr>
        <w:lastRenderedPageBreak/>
        <w:t>پس بر مهمن به حقّ و حقيقت و سالك إلى اللّه به قدم معرفت، لازم است خود را براى اين سفر معنوى و معراج ايمانى مهيّا كند و آنچه عِدّه و عُدّه [امكانات و لوازم] و مهنه و معونه [مخارج و ياورى] لازم است همراه بردارد و عوائق [حجاب ها] و موانع سير و سفر را از خود دور كند و با جنود الهى و مصاحب و موافق، اين راه را طى كند كه از شيطان و جنود او، كه قُطّاع [راهزنان] طريق راه وصولند، مصون و محفوظ ماند</w:t>
      </w:r>
      <w:r>
        <w:t>....</w:t>
      </w:r>
      <w:r>
        <w:br/>
      </w:r>
      <w:r>
        <w:rPr>
          <w:rtl/>
        </w:rPr>
        <w:t>و محصّل مقصود ما از اين فصل آن است كه نماز، بلكه جميع عبادات را غير از اين صورت و قشر و مجاز، باطن و لُبّ و حقيقتى است».21</w:t>
      </w:r>
      <w:r>
        <w:br/>
      </w:r>
      <w:r>
        <w:br/>
        <w:t xml:space="preserve">2. </w:t>
      </w:r>
      <w:r>
        <w:rPr>
          <w:rtl/>
        </w:rPr>
        <w:t>روح ملكوتى نماز</w:t>
      </w:r>
      <w:r>
        <w:br/>
        <w:t>«</w:t>
      </w:r>
      <w:r>
        <w:rPr>
          <w:rtl/>
        </w:rPr>
        <w:t>بدان كه از براى نماز غير از اين صورت، معنايى است و غير از اين ظاهر باطنى است، و چنانچه ظاهر را آدابى است كه مراعات ننمودن آنها يا موجب بطلان نماز صورى يا نقصان آن گردد، همينطور از براى باطن، آدابى است قلبيّه باطنيه كه با مراعات ننمودن آنها نماز معنوى را بطلان يا نقصان دست دهد، چنانچه با مراعات آنها نماز داراى روح ملكوتى شود</w:t>
      </w:r>
      <w:r>
        <w:t xml:space="preserve">. </w:t>
      </w:r>
      <w:r>
        <w:br/>
      </w:r>
      <w:r>
        <w:rPr>
          <w:rtl/>
        </w:rPr>
        <w:t>و ممكن است پس از مراقبت و اهتمام به آداب باطنيّه قلبيّه، شخص مصلّى را نصيبى از سرّ الهى نماز اهل معرفت و اصحاب قلوب حاصل شود كه آن قرّة العين22 [نورچشم] اهل سلوك و حقيقت معراج23 قرب محبوب است. و آنچه گفته شد كه براى نماز باطن و صورت غيبيّه ملكوتيّه است، علاوه بر آن كه موافق ضربى از برهان [بر اساس دلايل محكم] و مطابق مشاهدات اصحاب سلوك و رياضت است، آيات و اخبار كثيره [بسيار] عموما و خصوصا نيز دلالت بر آن دارد، و ما به ذكر بعضى از آن اين اوراق را متبرّك مى كنيم</w:t>
      </w:r>
      <w:r>
        <w:t xml:space="preserve">. </w:t>
      </w:r>
      <w:r>
        <w:br/>
      </w:r>
      <w:r>
        <w:rPr>
          <w:rtl/>
        </w:rPr>
        <w:t>از آن جمله قول خداى تعالى است</w:t>
      </w:r>
      <w:r>
        <w:t>: «</w:t>
      </w:r>
      <w:r>
        <w:rPr>
          <w:b/>
          <w:bCs/>
          <w:color w:val="008000"/>
          <w:rtl/>
        </w:rPr>
        <w:t>يَوْمَ تَجِدُ كُلُّ نَفْسٍ مَا عَمِلَتْ مِنْ خَيْرٍ مُحْضَرا و ما عَمِلَتْ مِنْ سُوءٍ تَوَدُّ لَوْ انَّ بَيْنَها وَ بَيْنَهُ أَمَدا بَعيدا</w:t>
      </w:r>
      <w:r>
        <w:t xml:space="preserve">»24 </w:t>
      </w:r>
      <w:r>
        <w:rPr>
          <w:rtl/>
        </w:rPr>
        <w:t>آيه شريفه دلالت كند كه هر كسى اعمال خوب و بد خود را حاضر مى بيند و صورت باطنّيه غيبيّه آنها را مشاهده كند</w:t>
      </w:r>
      <w:r>
        <w:t xml:space="preserve">. </w:t>
      </w:r>
      <w:r>
        <w:rPr>
          <w:rtl/>
        </w:rPr>
        <w:t>چنانچه در آيه شريفه ديگر فرمايد: «وَ وَجَدُوا ما عَمِلوُا حاضِرا»25 و در آيه ديگر فرمايد</w:t>
      </w:r>
      <w:r>
        <w:t xml:space="preserve">: </w:t>
      </w:r>
      <w:r>
        <w:rPr>
          <w:b/>
          <w:bCs/>
          <w:color w:val="008000"/>
        </w:rPr>
        <w:t>«</w:t>
      </w:r>
      <w:r>
        <w:rPr>
          <w:b/>
          <w:bCs/>
          <w:color w:val="008000"/>
          <w:rtl/>
        </w:rPr>
        <w:t>فَمَنْ يَعْمَلْ مِثْقالَ ذَرَّةٍ خَيْرا يَرَه</w:t>
      </w:r>
      <w:r>
        <w:rPr>
          <w:b/>
          <w:bCs/>
          <w:color w:val="008000"/>
        </w:rPr>
        <w:t>»</w:t>
      </w:r>
      <w:r>
        <w:t>...</w:t>
      </w:r>
      <w:r>
        <w:rPr>
          <w:rtl/>
        </w:rPr>
        <w:t>الخ.26 دلالت كند بر آن كه نفس اعمال را معاينه كند</w:t>
      </w:r>
      <w:r>
        <w:t xml:space="preserve">. </w:t>
      </w:r>
      <w:r>
        <w:br/>
      </w:r>
      <w:r>
        <w:rPr>
          <w:rtl/>
        </w:rPr>
        <w:t>و اما احاديث شريفه در اين مقام بيشتر از آن است كه در اين صفحات بگنجد و ما به ذكر بعض [از] آن [ها] اكتفا مى كنيم</w:t>
      </w:r>
      <w:r>
        <w:t xml:space="preserve">. </w:t>
      </w:r>
      <w:r>
        <w:br/>
      </w:r>
      <w:r>
        <w:rPr>
          <w:rtl/>
        </w:rPr>
        <w:t xml:space="preserve">از آن جمله در [كتاب] وسائل [الشيعه] سند به حضرت صادق سلام اللّه عليه رساند. قال </w:t>
      </w:r>
      <w:r>
        <w:t>[</w:t>
      </w:r>
      <w:r>
        <w:rPr>
          <w:rtl/>
        </w:rPr>
        <w:t>كه آن حضرت فرمودند</w:t>
      </w:r>
      <w:r>
        <w:t>:]</w:t>
      </w:r>
      <w:r>
        <w:br/>
      </w:r>
      <w:r>
        <w:rPr>
          <w:b/>
          <w:bCs/>
          <w:color w:val="008000"/>
          <w:rtl/>
        </w:rPr>
        <w:t>مَنْ صَلىَّ الصَّلواتِ الْمَفْرُوضاتِ فِى اَوِّلِ وَقْتِها وَ أقامَ حُدودَها، رَفَعَهَا الْمَلَكُ اِلَى السَّماءِبَيْضاءَ نَقِيَّةً؛ تَقُولُ: حَفَظَكَ اللّه كَما حَفَظْتَنى اِستَوْدَعْتَنى مَلَكاً كَريماً. وَ مَنْ صَلاّها بَعْدَ وَقْتِها مِنْ غَيْرِ عِلَّةٍ وَ لَمْ يُقِمْ حُدودَها، رَفَعَهاَ المَلَكُ سَوْداءَ مُظْلِمَةً؛ وَ هِىَ تَهْتِفُ بِهِ</w:t>
      </w:r>
      <w:r>
        <w:rPr>
          <w:b/>
          <w:bCs/>
          <w:color w:val="008000"/>
        </w:rPr>
        <w:t xml:space="preserve">: </w:t>
      </w:r>
      <w:r>
        <w:rPr>
          <w:b/>
          <w:bCs/>
          <w:color w:val="008000"/>
          <w:rtl/>
        </w:rPr>
        <w:t>ضَيَّعْتَنى ضَيَّعَكَ اللّه كَما ضَيَّعْتَنى وَلا رَعاكَ اللّه كَما لمْ تَرْعَنى.27</w:t>
      </w:r>
      <w:r>
        <w:rPr>
          <w:b/>
          <w:bCs/>
          <w:color w:val="008000"/>
        </w:rPr>
        <w:br/>
      </w:r>
      <w:r>
        <w:t>[</w:t>
      </w:r>
      <w:r>
        <w:rPr>
          <w:rtl/>
        </w:rPr>
        <w:t>كسى كه نمازهاى واجب را در اوّل وقت ادا كند و حدود آنها را حفظ نمايد، فرشته آن را سپيد و پاكيزه به آسمان برد. نماز ]به نمازگزار [گويد: خدا تو را نگاه دارد همان گونه كه مرا نگاه داشتى و به ملكى بزرگوار سپردى و كسى كه نمازها را بى سبب به تأخير اندازد و حدود آنها را حفظ نكند، فرشته، نماز او را سياه و تاريك به آسمان برد در حالى كه نماز با صداى بلند به نماز گزار گويد: مرا ضايع كردى، خدا تو را ضايع كند آنچنانكه مرا ضايع كردى و خدا تو را رعايت نكند، آنچنانكه تو مرا رعايت نكردى].28</w:t>
      </w:r>
      <w:r>
        <w:br/>
        <w:t>]</w:t>
      </w:r>
      <w:r>
        <w:rPr>
          <w:rtl/>
        </w:rPr>
        <w:t>اين حديث] دلالت كند بر آن كه نماز را ملائكة اللّه بالا برند به سوى آسمان يا با صورت پاكيزه سفيد، و آن در وقتى است كه [انسان آن را] در اوّل وقت بجا آورد و ملاحظه آداب آن نمايد، و در اين صورت دعاى خير به نمازگزار كند و يا با صورت تاريك سياه، و آن در وقتى است كه آن را بى عذر تأخير اندازد و اقامه حدود آن نكند، و در اين صورت او را نفرين كند. و اين حديث علاوه بر آن كه دلالت بر صور غيبيّه ملكوتيّه كند دلالت بر حيات آنها نيز كند، چنانچه برهان نيز قائم است بر آن [دلايل محكم آن را تأييد مى كند] و آيات و اخبار دلالت بر آن كند. چنانچه حق تعالى فرمايد</w:t>
      </w:r>
      <w:r>
        <w:t xml:space="preserve">: </w:t>
      </w:r>
      <w:r>
        <w:rPr>
          <w:b/>
          <w:bCs/>
          <w:color w:val="008000"/>
        </w:rPr>
        <w:t>«</w:t>
      </w:r>
      <w:r>
        <w:rPr>
          <w:b/>
          <w:bCs/>
          <w:color w:val="008000"/>
          <w:rtl/>
        </w:rPr>
        <w:t>و إنَّ الدّارَ الآخِرَةَ لَهِيَ الْحَيَوان</w:t>
      </w:r>
      <w:r>
        <w:rPr>
          <w:b/>
          <w:bCs/>
          <w:color w:val="008000"/>
        </w:rPr>
        <w:t>»</w:t>
      </w:r>
      <w:r>
        <w:t xml:space="preserve">29 </w:t>
      </w:r>
      <w:r>
        <w:rPr>
          <w:rtl/>
        </w:rPr>
        <w:t>و به مضمون اين حديث شريف احاديث ديگرى است كه ذكر آنها موجب تطويل [طولانى شدن] است</w:t>
      </w:r>
      <w:r>
        <w:t>.</w:t>
      </w:r>
      <w:r>
        <w:br/>
      </w:r>
      <w:r>
        <w:rPr>
          <w:rtl/>
        </w:rPr>
        <w:t>و از حضرت صادق سلام اللّه عليه روايت است كه «چون بنده مون داخل قبر شود، نماز در جانب راست او و زكات در جانب چپ او است، و خوبى او بر او سايه افكند و صبر در گوشه اى قرار گيرد، و چون دو ملكى كه موكّل سؤالند داخل شوند، صبر به نماز و زكات و نيكويى گويد: با شما باد يارى رفيقتان و اگر شما عاجز شديد من با او هستم.30</w:t>
      </w:r>
      <w:r>
        <w:br/>
      </w:r>
      <w:r>
        <w:rPr>
          <w:rtl/>
        </w:rPr>
        <w:t>و اين حديث شريف را در كافى شريف به دو طريق نقل فرموده و شيخ صدوق رحمه اللّه در ثواب الاعمال حديث فرموده.31 و دلالت آن بر صُوَر غيبيّه برزخيّه و حيات و شعور آنها واضح است. و احاديث تمثّل قرآن به صورت ملكوتيّه و تمثّل نماز بسيار است</w:t>
      </w:r>
      <w:r>
        <w:t>...</w:t>
      </w:r>
      <w:r>
        <w:br/>
      </w:r>
      <w:r>
        <w:rPr>
          <w:rtl/>
        </w:rPr>
        <w:t xml:space="preserve">و آنچه در اين مقام بايد دانست آن است كه اكتفا نمودن به صورت نماز و قشر آن و محروم ماندن از بركات و كمالات باطنيّه آن، كه موجب سعادات ابديّه [هميشگى] بلكه باعث جوار ربّ العزّة و مرقاة عروج [نردبان صعود] به مقام وصول به وصال محبوب مطلق </w:t>
      </w:r>
      <w:r>
        <w:t xml:space="preserve">- </w:t>
      </w:r>
      <w:r>
        <w:rPr>
          <w:rtl/>
        </w:rPr>
        <w:lastRenderedPageBreak/>
        <w:t>كه غايت آمال اولياء و منتهاى آرزوى اصحاب معرفت و ارباب قلوب بلكه قرّة العين سيّد رسل صلّى اللّه عليه و آله است - از اعلى مراتب خسران و زيان كارى است كه پس از خروج از اين نشأه [عالم دنيا] و ورود در محاسبه الهيّه موجب حسرتهايى است كه عقل ما از ادراك آن عاجز است. ما تا در حجاب عالم مُلك و خِدْرِ [پرده و حجاب] طبيعت هستيم از آن عالم نمى توانيم ادراكى نماييم و دستى از دور بر آتش داريم</w:t>
      </w:r>
      <w:r>
        <w:t xml:space="preserve">. </w:t>
      </w:r>
      <w:r>
        <w:br/>
      </w:r>
      <w:r>
        <w:rPr>
          <w:rtl/>
        </w:rPr>
        <w:t>كدام حسرت و ندامت و زيان و خسارت بالاتر از آن است كه چيزى كه وسيله كمال و سعادت انسان و دواى درد نقايص قلبيّه است... [نه تنها] پس از چهل پنجاه سال تعب در راه آن، از آن به هيچ وجه استفاده روحيّه نكرده [ايم ]سهل است، [بلكه ]مايه كدورت قلبيّه و حجابهاى ظلمانيّه شود [براى ما شده است]، و آنچه قرّة العين رسول اكرم صلّى اللّه عليه و آله و سلم است موجب ضعف بصيرت ما گردد</w:t>
      </w:r>
      <w:r>
        <w:t xml:space="preserve">: </w:t>
      </w:r>
      <w:r>
        <w:rPr>
          <w:b/>
          <w:bCs/>
          <w:color w:val="008000"/>
        </w:rPr>
        <w:t>«</w:t>
      </w:r>
      <w:r>
        <w:rPr>
          <w:b/>
          <w:bCs/>
          <w:color w:val="008000"/>
          <w:rtl/>
        </w:rPr>
        <w:t>يا حَسْرَتى عَلى ما فَرَّطْتُ فِي جَنْبِ اللّهِ</w:t>
      </w:r>
      <w:r>
        <w:rPr>
          <w:b/>
          <w:bCs/>
          <w:color w:val="008000"/>
        </w:rPr>
        <w:t>»</w:t>
      </w:r>
      <w:r>
        <w:t>.32</w:t>
      </w:r>
      <w:r>
        <w:br/>
      </w:r>
      <w:r>
        <w:rPr>
          <w:rtl/>
        </w:rPr>
        <w:t>پس اى عزيز! دامن همّت به كمر زن و دست طلب بگشاى و با هر تعب و زحمتى است حالات خود را اصلاح كن و شرايط روحيّه نماز اهل معرفت را تحصيل كن، و از اين معجون الهى كه با كشف تامّ محمدى صلّى اللّه عليه و آله براى درمان تمام دردها و نقصهاى نفوس فراهم آمده استفاده كن، و خود را تا مجال است از اين منزلگاه ظلمت و حسرت و ندامت و چاه عميق33 بُعْد از ساحت مقدّس ربوبيّت جلّ و علا كوچ ده و مستخلص كن و به معراج وصال و قرب كمال خود را برسان، كه اگر اين وسيله از دست رفت وسايل ديگر منقطع [بى اثر] است</w:t>
      </w:r>
      <w:r>
        <w:t xml:space="preserve">: </w:t>
      </w:r>
      <w:r>
        <w:rPr>
          <w:b/>
          <w:bCs/>
          <w:color w:val="008000"/>
        </w:rPr>
        <w:t>«</w:t>
      </w:r>
      <w:r>
        <w:rPr>
          <w:b/>
          <w:bCs/>
          <w:color w:val="008000"/>
          <w:rtl/>
        </w:rPr>
        <w:t>ان قبلت قبل ما سواها، و إن ردّت ردّ ما سواها</w:t>
      </w:r>
      <w:r>
        <w:t>34».35</w:t>
      </w:r>
      <w:r>
        <w:br/>
        <w:t xml:space="preserve">3. </w:t>
      </w:r>
      <w:r>
        <w:rPr>
          <w:rtl/>
        </w:rPr>
        <w:t>باطن نماز، ذلت عبوديت و عزت ربوبيت است</w:t>
      </w:r>
      <w:r>
        <w:br/>
      </w:r>
      <w:r>
        <w:rPr>
          <w:rtl/>
        </w:rPr>
        <w:t>يكى از نكات بسيار مهمى كه حضرت امام قدس سره در موارد متعدد متذكر آن شده اند اين است كه در باطن تمام عبادات و در رأس آنها نماز كه در بين عبادات به منزله انسان كامل و اسم اعظم است، اين نكته نهفته و مرموز است كه انسان، اولاً خودخواهى و خودبينى و كمالات خيالى خود را كنار بگذارد و به ذلت و درماندگى خود معتقد شود [ذل عبوديت] و ثانيا تمام كمالات متصور در عالم هستى را از آن حضرت حق بداند [عزّ ربوبيت] و تا زمانى كه به اين مقام نرسد، درك حقيقت و باطن عبادات برايش ميسر نيست زيرا باطن عبادات و به خصوص نماز، داراى مراتبى است كه سير صعودى دارد و ذل عبوديت و عزّ ربوبيت از يك طرف اولين مرتبه آن است و از طرف ديگر سكوى پرش به مراتب بالاتر است. هر چه در اين مقام انسان موفق شود، عبادتش روحانى تر و صعودش به مراحل بالاتر آسان تر گردد. با هم گوش جان مى سپاريم به سخنان حضرت روح اللّه در اين زمينه</w:t>
      </w:r>
      <w:r>
        <w:t>:</w:t>
      </w:r>
      <w:r>
        <w:br/>
      </w:r>
      <w:r>
        <w:rPr>
          <w:rtl/>
        </w:rPr>
        <w:t>يكى از آداب قلبيّه در عبادات و وظايف باطنيّه سالك طريق آخرت، توجّه به عزّ ربوبيّت و ذلّ عبوديّت است، و آن يكى از منازل مهمّه سالك است، كه قوّت سلوك هر كس به مقدار قوّت اين نظر است، بلكه كمال و نقص انسانيّت تابع كمال و نقص اين امر است</w:t>
      </w:r>
      <w:r>
        <w:t xml:space="preserve">. </w:t>
      </w:r>
      <w:r>
        <w:rPr>
          <w:rtl/>
        </w:rPr>
        <w:t>و هر چه نظر انيّت و انانيّت و خودبينى و خودخواهى در انسان غالب باشد، از كمال انسانيّت دور و از مقام قرب ربوبيّت مهجور است. و حجاب خودبينى و خودپرستى از جميع حجب ضخيم تر و ظلمانى تر است، و خرق [دريدن] اين حجاب از تمام حجب مشكل تر و خرق همه حجب را مقدّمه است، بلكه مفتاح مفاتيح غيب و شهادت و باب الابواب عروج به كمال روحانيّت، خرق اين حجاب است</w:t>
      </w:r>
      <w:r>
        <w:t xml:space="preserve">. </w:t>
      </w:r>
      <w:r>
        <w:br/>
      </w:r>
      <w:r>
        <w:rPr>
          <w:rtl/>
        </w:rPr>
        <w:t>تا انسان را نظر به خويشتن و كمال و جمال متوهّم [خيالى] خود است، از جمال مطلق و كمال صِرف، محجوب و مهجور است و اوّل شرط سلوك إلى اللّه خروج از اين منزل است، بلكه ميزان در رياضت حق و باطل همين است. پس هر سالك كه با قدم انانيّت و خودبينى و در حجاب انّيّت و خودخواهى، طىّ منزل سلوك كند، رياضتش باطل و سلوكش إلى اللّه نيست، بلكه إلى النفس [به سوى خود] است: «مادر بتها بت نفس شما است».36</w:t>
      </w:r>
      <w:r>
        <w:br/>
      </w:r>
      <w:r>
        <w:rPr>
          <w:rtl/>
        </w:rPr>
        <w:t>قال تعالى</w:t>
      </w:r>
      <w:r>
        <w:t>: «</w:t>
      </w:r>
      <w:r>
        <w:rPr>
          <w:b/>
          <w:bCs/>
          <w:color w:val="008000"/>
          <w:rtl/>
        </w:rPr>
        <w:t>وَ مَنْ يَخْرُجْ مِنْ بَيْتِهِ مُهاجِرا الىَ اللّه وَ رَسُولِهِ ثُمَّ يُدْرِكْهُ الْمَوْتُ فَقَدْ وَقَعَ أَجْرُهُ عَلى اللّه</w:t>
      </w:r>
      <w:r>
        <w:t xml:space="preserve">»37 </w:t>
      </w:r>
      <w:r>
        <w:rPr>
          <w:rtl/>
        </w:rPr>
        <w:t>هجرت صورى و صورت هجرت عبارت است از هجرت به [با] تن از منزل صورى [منزل مسكونى ظاهرى] به سوى كعبه يا مشاهد اولياء عليهم السلام، و هجرت معنوى خروج از بيت نفس و منزل دنيا است إلى اللّه و رسوله، و هجرت به سوى رسول و ولىّ نيز هجرت إلى اللّه است. و ما دام [تازمانى] كه نفس را تعلّقى به خويش و توجّهى به انّيّت است مسافر نشده، و تا بقاياى انانيّت در نظر سالك است و جدران [ديوارهاى</w:t>
      </w:r>
      <w:r>
        <w:t xml:space="preserve">] </w:t>
      </w:r>
      <w:r>
        <w:rPr>
          <w:rtl/>
        </w:rPr>
        <w:t>شهر خودى و اذان اعلام خود خواهى مختفى نشده، در حكم حاضر است نه مسافر و مهاجر.38</w:t>
      </w:r>
      <w:r>
        <w:br/>
      </w:r>
      <w:r>
        <w:rPr>
          <w:rtl/>
        </w:rPr>
        <w:t>و در مصباح الشّريعة است: قال الصادق عليه السلام</w:t>
      </w:r>
      <w:r>
        <w:t>:</w:t>
      </w:r>
      <w:r>
        <w:br/>
        <w:t>«</w:t>
      </w:r>
      <w:r>
        <w:rPr>
          <w:b/>
          <w:bCs/>
          <w:color w:val="008000"/>
          <w:rtl/>
        </w:rPr>
        <w:t>اَلعُبُودِيَّةُ جَوهَرَةٌ كُنْهُهَا الرُّبْوبِيَّةُ، فَما فُقِدَ مِنَ الْعُبُودِيَّةِ وُجِدَ فِي الرُّبوُبِيَّةِ، وَ ما خَفِىَ مِنَ الرُّبُوبِيَّةِ أُصيبَ فِي الْعُبُودِيَّة</w:t>
      </w:r>
      <w:r>
        <w:t xml:space="preserve">».39 </w:t>
      </w:r>
      <w:r>
        <w:rPr>
          <w:rtl/>
        </w:rPr>
        <w:t>كسى كه با قدم عبوديّت سير كند و داغ ذلّت بندگى را در ناصيه [پيشانى] خود گذارد، وصول به عزّ ربوبيّت پيدا كند</w:t>
      </w:r>
      <w:r>
        <w:t>.</w:t>
      </w:r>
      <w:r>
        <w:br/>
      </w:r>
      <w:r>
        <w:rPr>
          <w:rtl/>
        </w:rPr>
        <w:t>طريق وصول به حقايق ربوبيّت، سير در مدارج عبوديّت است، و آنچه در عبوديّت از انّيّت و انانيّت مفقود شود در ظلّ [سايه، پناه] حمايت ربوبيّت، آن را مى يابد، تا به مقامى رسد كه حق تعالى سمع و بصر و دست و پاى او شود، چنانچه در حديث صحيح مشهور بين فريقين وارد است.40</w:t>
      </w:r>
      <w:r>
        <w:br/>
      </w:r>
      <w:r>
        <w:rPr>
          <w:rtl/>
        </w:rPr>
        <w:t xml:space="preserve">چون از تصرّفات خود گذشت و مملكت وجود خود را يكسره تسليم حق كرد و خانه را به صاحب خانه واگذار نمود و فانى در عزّ ربوبيّت شد، صاحب خانه خود متصرّف در امور گردد، پس تصرّفات او تصرّف الهى گردد، چشم او الهى شود و با چشم حق بنگرد، </w:t>
      </w:r>
      <w:r>
        <w:rPr>
          <w:rtl/>
        </w:rPr>
        <w:lastRenderedPageBreak/>
        <w:t xml:space="preserve">و گوش او گوش الهى شود و به گوش حقّ بشنود. و هر چه ربوبيّت نفس كامل باشد [هر چه انسان به دنبال نفس خود باشد] و عزّ آن منظور خواطر شود، از عزّ ربوبيّت به همان اندازه كسر شود و ناقص گردد [از عزت ربوبيت الهى كمتر بهره اى نصيبش مى شود]، چه كه اين دو مقابل يكديگرند: «الدّنيا و الآخرة ضرّتان».41 پس، سالك إلى اللّه را ضرور [لازم] است كه به مقام ذلّ [خوارى و ناچيزى] خود پى برد و نصب العين او ذلّت عبوديّت و عزّت ربوبيّت [ناچيزى خود و عزت و سربلندى خداى متعال] باشد. و هر چه اين نظر قوّت گيرد عبادت روحانى تر شود و روح عبادت قويتر شود، تا اگر [شايد] به دستگيرى حقّ و اولياى كمّل عليهم السلام توانست [بتواند] به حقيقت عبوديّت و كنه آن واصل شود، از سرّ عبادت لمحه اى [اندكى] در مى يابد. و در جميع عبادات - خصوصا نماز كه سِمَت جامعيّت دارد و منزله [مقام و مرتبه] آن در [بين] عبادات [به ]منزله انسان كامل است و [به </w:t>
      </w:r>
      <w:r>
        <w:t>]</w:t>
      </w:r>
      <w:r>
        <w:rPr>
          <w:rtl/>
        </w:rPr>
        <w:t>منزله اسم اعظم بلكه خود اسم اعظم است - اين دو مقام، يعنى مقام عزّ ربوبيّت كه حقيقت است و مقام ذلّ عبوديّت كه رقيقه [فرع و زير مجموعه] آن است، مرموز است.42</w:t>
      </w:r>
      <w:r>
        <w:br/>
      </w:r>
      <w:r>
        <w:br/>
      </w:r>
      <w:r>
        <w:rPr>
          <w:rtl/>
        </w:rPr>
        <w:t>شرح استاد مطهرى بر حديث عبوديت</w:t>
      </w:r>
      <w:r>
        <w:br/>
      </w:r>
      <w:r>
        <w:rPr>
          <w:rtl/>
        </w:rPr>
        <w:t>استاد شهيد مرتضى مطهرى قدس سره، در شرح حديث</w:t>
      </w:r>
      <w:r>
        <w:t xml:space="preserve"> «</w:t>
      </w:r>
      <w:r>
        <w:rPr>
          <w:b/>
          <w:bCs/>
          <w:color w:val="008000"/>
          <w:rtl/>
        </w:rPr>
        <w:t>اَلْعُبودِيَّةُ جَوْهَرَةٌ كُنْهُهَا الرُّبوبِيَّةُ</w:t>
      </w:r>
      <w:r>
        <w:t xml:space="preserve">» </w:t>
      </w:r>
      <w:r>
        <w:rPr>
          <w:rtl/>
        </w:rPr>
        <w:t>و چگونگى سير از عبوديت تا ربوبيت، توضيحات ارزشمندى دارند كه شنيدنش غنيمت است. ايشان مى فرمايند</w:t>
      </w:r>
      <w:r>
        <w:t xml:space="preserve">: </w:t>
      </w:r>
      <w:r>
        <w:br/>
        <w:t>«</w:t>
      </w:r>
      <w:r>
        <w:rPr>
          <w:rtl/>
        </w:rPr>
        <w:t>امام صادق عليه السلام به فضيل فرمود</w:t>
      </w:r>
      <w:r>
        <w:t>: «</w:t>
      </w:r>
      <w:r>
        <w:rPr>
          <w:b/>
          <w:bCs/>
          <w:color w:val="008000"/>
          <w:rtl/>
        </w:rPr>
        <w:t>يا فُضَيلُ اَلْعُبودِيَّةُ جَوْهَرَةٌ كُنْهُهَا الرُّبوبِيَّةُ</w:t>
      </w:r>
      <w:r>
        <w:t>» (</w:t>
      </w:r>
      <w:r>
        <w:rPr>
          <w:rtl/>
        </w:rPr>
        <w:t>خيلى جمله عجيبى است و از يك نظر جمله زننده اى هم هست.) فضيل! آيا تو مى دانى كه عبوديت چيست؟ آيا مى دانى عبوديت چه گوهرى است؟ عبوديت گوهرى است كه ظاهرش عبوديت است و كنه و نهايت و باطنش، آخرين منزل و هدف و مقصدش ربوبيت است. ممكن است بگوييد يعنى چه؟</w:t>
      </w:r>
      <w:r>
        <w:t>...</w:t>
      </w:r>
      <w:r>
        <w:br/>
      </w:r>
      <w:r>
        <w:rPr>
          <w:rtl/>
        </w:rPr>
        <w:t>شعر معروفى هست كه به مولوى نسبت مى دهند، نمى دانم در مثنوى هست يا نه؛ مى گويد</w:t>
      </w:r>
      <w:r>
        <w:t>:</w:t>
      </w:r>
      <w:r>
        <w:br/>
      </w:r>
      <w:r>
        <w:rPr>
          <w:rtl/>
        </w:rPr>
        <w:t>از عبادت مى توان الله شد</w:t>
      </w:r>
      <w:r>
        <w:br/>
      </w:r>
      <w:r>
        <w:rPr>
          <w:rtl/>
        </w:rPr>
        <w:t>نى توان موسى كليم الله شد</w:t>
      </w:r>
      <w:r>
        <w:br/>
      </w:r>
      <w:r>
        <w:br/>
      </w:r>
      <w:r>
        <w:rPr>
          <w:rtl/>
        </w:rPr>
        <w:t xml:space="preserve">خيلى عجيب است! مى گويد از عبادت نمى شود موساى كليم الله شد ولى از عبادت مى شود </w:t>
      </w:r>
      <w:r>
        <w:t>«</w:t>
      </w:r>
      <w:r>
        <w:rPr>
          <w:rtl/>
        </w:rPr>
        <w:t>الله» شد. يعنى چه؟ حال اين حديث را كه من برايتان معنى كنم معنى آن شعر هم واضح مى شود</w:t>
      </w:r>
      <w:r>
        <w:t>.</w:t>
      </w:r>
      <w:r>
        <w:br/>
      </w:r>
      <w:r>
        <w:rPr>
          <w:rtl/>
        </w:rPr>
        <w:t>اصلاً معنى ربوبيّت يعنى تسلط، خداوندگارى، نه خدايى. فرق است ميان خداوندگارى و خدايى. خداوندگارى يعنى صاحب بودن، صاحب اختيار بودن</w:t>
      </w:r>
      <w:r>
        <w:t>.</w:t>
      </w:r>
      <w:r>
        <w:br/>
      </w:r>
      <w:r>
        <w:rPr>
          <w:rtl/>
        </w:rPr>
        <w:t>در قضيه اصحاب الفيل كه ابرهه آمد و مى خواست كعبه را خراب كند و غارت مى كردند، شترهاى جناب عبدالمطلب را هم كه در بيابان گرفته و با خودشان برده بودند. عبدالمطلب رفت نزد ابرهه، قيافه و عظمت و شخصيت عبدالمطلب خيلى ابرهه را گرفت به گونه اى كه با خود فكر كرد كه اگر اين مرد بزرگ، شفاعت كند و از من بخواهد كه متعرض كعبه نشوم و آن را خراب نكنم خراب نمى كنم. ولى بر خلاف انتظار او، عبدالمطلب وقتى كه لب به سخن گشود فقط درباره شتران خودش صحبت كرد، درباره كعبه يك كلمه هم صحبت نكرد</w:t>
      </w:r>
      <w:r>
        <w:t xml:space="preserve">. </w:t>
      </w:r>
      <w:r>
        <w:br/>
      </w:r>
      <w:r>
        <w:rPr>
          <w:rtl/>
        </w:rPr>
        <w:t>ابرهه تعجب كرد، گفت من تو را خيلى آدم بزرگى حساب مى كردم، من خيال كردم تو آمده اى براى كعبه شفاعت كنى، حالا مى بينم آمده اى براى شترهاى خودت شفاعت مى كنى. او هم جواب خوبى داد، گفت</w:t>
      </w:r>
      <w:r>
        <w:t>: «</w:t>
      </w:r>
      <w:r>
        <w:rPr>
          <w:b/>
          <w:bCs/>
          <w:color w:val="008000"/>
          <w:rtl/>
        </w:rPr>
        <w:t>اَنَا رَبُّ الاِبِلْ وَ لِلْبَيْتِ رَبٌّ</w:t>
      </w:r>
      <w:r>
        <w:t xml:space="preserve">» </w:t>
      </w:r>
      <w:r>
        <w:rPr>
          <w:rtl/>
        </w:rPr>
        <w:t>من خداوندگار شتران هستم و آن خانه هم از خود خداوندگارى دارد</w:t>
      </w:r>
      <w:r>
        <w:t>.</w:t>
      </w:r>
      <w:r>
        <w:br/>
      </w:r>
      <w:r>
        <w:rPr>
          <w:rtl/>
        </w:rPr>
        <w:t>كلمه «ربّ» يعنى خداوندگار، صاحب. ما به خدا هم كه مى گوييم ربّ، از باب اينكه خداوندگار و صاحب حقيقى تمام عالم و تمام عالم هاست. مى گوييم</w:t>
      </w:r>
      <w:r>
        <w:t>: «</w:t>
      </w:r>
      <w:r>
        <w:rPr>
          <w:b/>
          <w:bCs/>
          <w:color w:val="008000"/>
          <w:rtl/>
        </w:rPr>
        <w:t>اَلْحَمْدُ لِلّهِ رَبِّ الْعالَمينَ</w:t>
      </w:r>
      <w:r>
        <w:t xml:space="preserve">» </w:t>
      </w:r>
      <w:r>
        <w:rPr>
          <w:rtl/>
        </w:rPr>
        <w:t>سپاس خداى را كه خداوندگار و صاحب است، صاحب تمام عالم ها. پس اصل معنى «ربّ» يعنى صاحب و خداوندگار، و ربوبيّت يعنى خداوندگارى نه خدايى. فرق است ميان خدايى و خداوندگارى. هر كسى مالك هر چيزى كه هست، ربّ و خداوندگار آن چيز هم هست</w:t>
      </w:r>
      <w:r>
        <w:t>.</w:t>
      </w:r>
      <w:r>
        <w:br/>
      </w:r>
      <w:r>
        <w:rPr>
          <w:rtl/>
        </w:rPr>
        <w:t>حال معنى اين حديث چيست كه امام فرمود عبوديت يك جوهره اى است كه نهايت و كُنهش ربوبيّت است. نكته بسيار جالبى است. عبوديت و بندگى خدا خاصيتش اين است كه هر چه انسان راه بندگى خدا را بيشتر طى كند بر تصاحب و قدرت و خداوندگارى اش افزوده مى شود، چطور؟ من در اين جا فقط يك موضوع آن را برايتان شرح مى دهم و بقيه مسائل را به صورت فهرست وار بيان مى كنم</w:t>
      </w:r>
      <w:r>
        <w:t xml:space="preserve">. </w:t>
      </w:r>
      <w:r>
        <w:br/>
      </w:r>
      <w:r>
        <w:br/>
      </w:r>
      <w:r>
        <w:rPr>
          <w:rtl/>
        </w:rPr>
        <w:t>اولين درجه ربوبيّت: تسلط بر نفس</w:t>
      </w:r>
      <w:r>
        <w:br/>
      </w:r>
      <w:r>
        <w:rPr>
          <w:rtl/>
        </w:rPr>
        <w:t xml:space="preserve">اولين درجه ربوبيّت و خداوندگارى كه در نتيجه عبوديت پيدا مى شود اين است كه انسان ربّ و مالك نفس خودش مى شود، تسلط بر </w:t>
      </w:r>
      <w:r>
        <w:rPr>
          <w:rtl/>
        </w:rPr>
        <w:lastRenderedPageBreak/>
        <w:t>نفس خودش پيدا مى كند. يكى از بيچارگى هاى ما كه كاملاً احساس مى كنيم اين است كه زمام نفس مان در اختيارمان نيست، اختيار خودمان را نداريم؛ اختيار زبان خودمان را نداريم، اختيار شهوات خودمان را نداريم، اختيار شكم خودمان را نداريم، اختيار دامن خودمان را نداريم، اختيار چشم خودمان را نداريم، اختيار گوش خودمان را نداريم، اختيار دست خودمان را نداريم، اختيار پاى خودمان را نداريم؛ و اين نهايت بدبختى است</w:t>
      </w:r>
      <w:r>
        <w:t xml:space="preserve">. </w:t>
      </w:r>
      <w:r>
        <w:br/>
      </w:r>
      <w:r>
        <w:rPr>
          <w:rtl/>
        </w:rPr>
        <w:t>ما مى رويم در اين خيابانها ولى اين چشم در اختيار ما نيست، ما در اختيار اين چشم هستيم؛ يعنى چشم دلش مى خواهد چشم چرانى كند، دلش مى خواهد به نواميس مردم نظر شهوت بكند، دل ما هم تابع اين چشم است. گفت</w:t>
      </w:r>
      <w:r>
        <w:t>:</w:t>
      </w:r>
      <w:r>
        <w:br/>
      </w:r>
      <w:r>
        <w:rPr>
          <w:rtl/>
        </w:rPr>
        <w:t>دل برود چشم چو مايل بود</w:t>
      </w:r>
      <w:r>
        <w:br/>
      </w:r>
      <w:r>
        <w:rPr>
          <w:rtl/>
        </w:rPr>
        <w:t>دست نظر رشته كش دل بود</w:t>
      </w:r>
      <w:r>
        <w:br/>
      </w:r>
      <w:r>
        <w:br/>
      </w:r>
      <w:r>
        <w:rPr>
          <w:rtl/>
        </w:rPr>
        <w:t>ما مالك زبان خودمان نيستيم، اختيار زبان خودمان را نداريم. وقتى كه گرم مى شويم به حرف زدن، به اصطلاح چانه مان گرم مى شود، نمى فهميم كه چه مى گوييم. مجلس گُل انداخته، حالا كه مجلس گل انداخته است نه راز خودمان را مى توانيم نگه داريم نه راز مردم را؛ نمى توانيم عيب پوش مردم باشيم، نمى توانيم از مردم غيبت نكنيم، اختيار گوش خودمان را نداريم</w:t>
      </w:r>
      <w:r>
        <w:t xml:space="preserve">. </w:t>
      </w:r>
      <w:r>
        <w:br/>
      </w:r>
      <w:r>
        <w:rPr>
          <w:rtl/>
        </w:rPr>
        <w:t>هر چه كه گوشمان خوشش بيايد، مثلاً از غيبت خوشش مى آيد، ما هم تسليم هستيم. از لهو و لعب خوشش مى آيد ما هم تسليمش هستيم. اختيار دستمان را نداريم. اختيار پاى خودمان را نداريم. اختيار غضب خودمان را نداريم. مى گوييم (خود من يكى از آن اشخاص هستم</w:t>
      </w:r>
      <w:r>
        <w:t xml:space="preserve">) </w:t>
      </w:r>
      <w:r>
        <w:rPr>
          <w:rtl/>
        </w:rPr>
        <w:t>آقا ديگر عصبانى شدم، هر چه به دهانم آمد گفتم. عصبانى شدم يعنى چه؟! عصبانى شدم يعنى من يك آدمى هستم كه مالك نفس خودم نيستم، همين قدر كه عصبانى شدم اختيار من ديگر دست اوست، هر چه كه به دهانم مى آيد چون عصبانى هستم مى گويم. آن ديگرى مالك شهوت خودش نيست</w:t>
      </w:r>
      <w:r>
        <w:t xml:space="preserve">. </w:t>
      </w:r>
      <w:r>
        <w:br/>
      </w:r>
      <w:r>
        <w:rPr>
          <w:rtl/>
        </w:rPr>
        <w:t>آيا نبايد انسان مالك نفس خودش باشد؟ اصلاً تا ما مالك نفس خودمان نباشيم مى توانيم مسلمان باشيم؟ نه، مسلمان بايد مالك نفس خودش باشد»43</w:t>
      </w:r>
      <w:r>
        <w:t>... .</w:t>
      </w:r>
      <w:r>
        <w:br/>
      </w:r>
      <w:r>
        <w:rPr>
          <w:rtl/>
        </w:rPr>
        <w:t>بنابراين «اولين اثر عبادت كه انسان را به خدا نزديك مى كند [تسلط بر (اعضا و جوارحِ) خود است.] از اينجا شما بفهميد كدام عبادت قبول است و كدام قبول نيست</w:t>
      </w:r>
      <w:r>
        <w:t xml:space="preserve">. </w:t>
      </w:r>
      <w:r>
        <w:rPr>
          <w:rtl/>
        </w:rPr>
        <w:t>عبادت بدون اينكه انسان را به خدا نزديك كند عبادت نيست، يعنى باور نكنيد كه انسان عبادت كند ولى به خدا نزديك نشود و عبادتش را هم درست انجام داده باشد؛ چنين چيزى محال است. عبادت، مركب تقرب و نزديك شدن به خداوند است. آن وقت عبادت بنده و جنابعالى مقبول است كه ما را به خدا نزديك كند. و باور نكنيد كه انسان به خدا، اين كانون لايتناهاى هستى نزديك بشود ولى بر بصيرت و ايمان و روشنايى اش افزوده نشود، بر قدرت و حيات و اراده و تسلطش افزوده نشود</w:t>
      </w:r>
      <w:r>
        <w:t xml:space="preserve">. </w:t>
      </w:r>
      <w:r>
        <w:br/>
      </w:r>
      <w:r>
        <w:rPr>
          <w:rtl/>
        </w:rPr>
        <w:t>اولين مرحله كه اولين نشانه است براى اينكه ما بفهميم آيا عبادت ما مورد قبول پروردگار هست يا نيست، ارزش اجتماعى عمل ماست. يعنى چه؟ يعنى اگر ما عبادت كنيم، اين عبادت ـ كه مكرر هم هست و مخصوصا درباره نماز بيشتر صدق مى كند ـ براى چيست؟ براى اينكه ما هميشه يادمان باشد كه بنده هستيم و خدايى داريم</w:t>
      </w:r>
      <w:r>
        <w:t xml:space="preserve">. </w:t>
      </w:r>
      <w:r>
        <w:br/>
      </w:r>
      <w:r>
        <w:rPr>
          <w:rtl/>
        </w:rPr>
        <w:t>گاهى افرادى سهال مى كنند فايده نماز خواندن ما براى خدا چيست؟ براى خدا چه فايده اى دارد كه من نماز بخوانم؟ ديگرى مى گويد: شما مى گوييد من نماز بخوانم، نزد خدا اعلام بندگى كنم؛ مگر خدا نمى داند كه من بنده اش هستم كه مرتب بروم آنجا بايستم اعلام بندگى كنم، تعظيم كنم، چاپلوسى كنم تا خدا يادش نرود كه چنين بنده اى دارد</w:t>
      </w:r>
      <w:r>
        <w:t xml:space="preserve">. </w:t>
      </w:r>
      <w:r>
        <w:rPr>
          <w:rtl/>
        </w:rPr>
        <w:t>اگر خدا يادش برود، چنين خدايى كه خدا نيست. شما كه مى گوييد خدا هرگز يادش نمى رود. پس عبادت كردن براى چيست؟ خير، نماز براى اين نيست كه خدا يادش نرود چنين بنده اى دارد؛ نماز براى اين است كه بنده يادش نرود خدايى دارد؛ نماز براى اين است كه ما هميشه يادمان باشد كه بنده هستيم، يعنى چشم بينايى در بالاى سر ما وجود دارد، در قلب ما وجود دارد، در تمام جهان وجود دارد؛ يادمان نرود به موجب اينكه بنده هستيم خلقت ما عبث نيست؛ بنده هستيم پس تكليف و وظيفه داريم</w:t>
      </w:r>
      <w:r>
        <w:t xml:space="preserve">. </w:t>
      </w:r>
      <w:r>
        <w:br/>
      </w:r>
      <w:r>
        <w:rPr>
          <w:rtl/>
        </w:rPr>
        <w:t>پس اينكه من نماز مى خوانم، مرتب مى گويم: اللّه اكبر، لا حول و لا قوة الا باللّه، سبحان اللّه، و اعلام عبوديت مى كنم كه من بنده هستم، براى اين است كه هميشه ياد خدا در دل من باشد. فايده آن چيست؟ در اين مرحله فايده اش اين است: يادمان هست كه بنده هستيم، يادمان هست كه وظيفه داريم، يادمان هست كه قانون خدايى عادلانه اى در دنيا وجود دارد؛ به اين قانون بايد عمل بشود</w:t>
      </w:r>
      <w:r>
        <w:t xml:space="preserve">. </w:t>
      </w:r>
      <w:r>
        <w:br/>
      </w:r>
      <w:r>
        <w:br/>
      </w:r>
      <w:r>
        <w:rPr>
          <w:rtl/>
        </w:rPr>
        <w:t>سخن ابن سينا</w:t>
      </w:r>
      <w:r>
        <w:br/>
      </w:r>
      <w:r>
        <w:rPr>
          <w:rtl/>
        </w:rPr>
        <w:t xml:space="preserve">بوعلى سينا، فيلسوف بزرگ اسلامى، در پرتو اسلام يك سلسله مسائلى را طرح كرده است كه قبل از او هيچ فيلسوفى، يونانى و غير يونانى، طرح نكرده است. از جمله وارد اين مسأله مى شود كه انسان مدنىّ بالطبع است، بعد وارد مسأله عبادت مى شود، مى گويد از نظر اجتماعى (هم از نظر اجتماعى بحث مى كند و هم از نظر غير اجتماعى) و براى زندگى اجتماعى بشر ضرورت دارد كه خداى خودش را بشناسد و پس از شناسايى متوجه شود كه از جانب آن خدا قانون عادلانه اى براى زندگى بشر وجود دارد و باز واجب و </w:t>
      </w:r>
      <w:r>
        <w:rPr>
          <w:rtl/>
        </w:rPr>
        <w:lastRenderedPageBreak/>
        <w:t>لازم است عبادت وجود داشته باشد، عبادت هم تكرار بشود تا هميشه انسان يادش باشد كه بنده است و خدايى دارد. وقتى كه اين تذكر و تلقين در روحش وجود داشت جلو معصيت و گناه او را مى گيرد. مى خواهد ظلم كند، نماز مى آيد جلو چشمش مجسم مى شود، مى گويد تو كه اعلام عبوديت كردى، تو كه گفتى من رها نيستم، [پس چرا مى خواهى ظلم كنى؟!] در اينجا چه قانونى دارد؟ مى گويد</w:t>
      </w:r>
      <w:r>
        <w:t>: «</w:t>
      </w:r>
      <w:r>
        <w:rPr>
          <w:b/>
          <w:bCs/>
          <w:color w:val="008000"/>
          <w:rtl/>
        </w:rPr>
        <w:t>و فُرِضَتْ عَلَيهِمُ الْعِبادَةَ الْمَفْرُوضَةَ بِالتَّكْريرِ</w:t>
      </w:r>
      <w:r>
        <w:t xml:space="preserve">» </w:t>
      </w:r>
      <w:r>
        <w:rPr>
          <w:rtl/>
        </w:rPr>
        <w:t>به اين جهت عبادت واجب شده است تا در روح انسان چنين نيرويى پيدا شود كه در اثر اين نيرو كه تجديد عهد با ايمان است، دائم ايمانش تجديد شود و اين ايمان مانع گناه كردن او شود</w:t>
      </w:r>
      <w:r>
        <w:t>.</w:t>
      </w:r>
      <w:r>
        <w:br/>
      </w:r>
      <w:r>
        <w:rPr>
          <w:rtl/>
        </w:rPr>
        <w:t xml:space="preserve">اين اولين درجه تسلطى است كه انسان از ناحيه عبادت بر خودش پيدا مى كند... يكى از خاصيتهاى قطعى عبادت تسلط انسان است بر خودش، به معنى تسلط انسان بر شهوات خودش؛ تسلط انسان بر جاه طلبى خودش، تسلط انسان بر غرايز خودش، تسلط انسان بر اعضا و جوارح خودش؛ تسلط انسان بر چشم و گوش و دست و پاى خودش و بر سراسر وجود خودش. اگر </w:t>
      </w:r>
      <w:r>
        <w:t>[</w:t>
      </w:r>
      <w:r>
        <w:rPr>
          <w:rtl/>
        </w:rPr>
        <w:t>اين خاصيت ]نباشد آن عبادت، به نصّ قرآن عبادت نيست كه</w:t>
      </w:r>
      <w:r>
        <w:t xml:space="preserve"> «</w:t>
      </w:r>
      <w:r>
        <w:rPr>
          <w:b/>
          <w:bCs/>
          <w:color w:val="008000"/>
          <w:rtl/>
        </w:rPr>
        <w:t>اِنَّ الصَّلاةَ تَنْهى عَنِ الْفَحْشاءِ وَ الْمُنْكَرِ</w:t>
      </w:r>
      <w:r>
        <w:t>»44...</w:t>
      </w:r>
      <w:r>
        <w:br/>
      </w:r>
      <w:r>
        <w:rPr>
          <w:rtl/>
        </w:rPr>
        <w:t>اين مرحله، مرحله عامه است كه عامه مردم هم اگر عبادت كنند، لازم نيست خيلى تمرين كرده باشند، به آن مى رسند. اينكه عرض مى كنم «عامه» نه اينكه خيال كنيد پس ما و شما تكليف نداريم؛ نه، تكليف بسيار مهمى است.»45</w:t>
      </w:r>
      <w:r>
        <w:br/>
      </w:r>
      <w:r>
        <w:br/>
      </w:r>
      <w:r>
        <w:rPr>
          <w:rtl/>
        </w:rPr>
        <w:t>دومين درجه ربوبيت: مالك خاطرات نفس بودن [تسلط بر قوه خيال</w:t>
      </w:r>
      <w:r>
        <w:t>]</w:t>
      </w:r>
      <w:r>
        <w:br/>
        <w:t>«</w:t>
      </w:r>
      <w:r>
        <w:rPr>
          <w:rtl/>
        </w:rPr>
        <w:t>يك درجه كه برويم بالاتر، مالك خاطرات نفس خودمان، خاطرات ضمير خودمان مى شويم، اين مسأله را كاملاً توجه بفرماييد. همانهايى از ما كه مالك چشم خودمان هستيم، مالك زبان خودمان هستيم، اراده مان قوى است، مالك دست خودمان هستيم، مالك پاى خودمان هستيم، مالك شهوت خودمان هستيم، مالك عصبانيت خودمان هستيم، مالك يك موضوعى نيستيم؛ هيچ كدام از همين افرادى كه اينجا نشسته ايم (شايد در اينجا اولياء الله باشند، من نمى دانم) مالك خاطرات ذهنى و خاطرات نفسانى خودمان نيستيم. يعنى چه؟ يعنى اين تداعى معانى اى كه در ذهن ما رخ مى دهد بدون اينكه اختيارش دست ما باشد، از اين شاخ مى رود به آن شاخ، از آن شاخ مى رود به آن شاخ،</w:t>
      </w:r>
      <w:r>
        <w:t xml:space="preserve">... </w:t>
      </w:r>
      <w:r>
        <w:br/>
      </w:r>
      <w:r>
        <w:rPr>
          <w:rtl/>
        </w:rPr>
        <w:t>قوه خيال ما حكم يك گنجشك را دارد. گنجشك را بالاى درخت ديده ايد، مى رود بالاى اين شاخه، فورا مى رود بالاى شاخه ديگر، باز مى پرد بالاى شاخه ديگر، باز مى رود بالاى شاخه ديگر. قوه خيال ما دائما از اين شاخه به آن شاخه مى پرد. به ما مى گويند خواهش ميكنم ده دقيقه تمركز ذهن براى خودت ايجاد كن كه فقط درباره يك موضوع بينديشى، اگر توانستيم؟</w:t>
      </w:r>
      <w:r>
        <w:t xml:space="preserve">! </w:t>
      </w:r>
      <w:r>
        <w:br/>
      </w:r>
      <w:r>
        <w:rPr>
          <w:rtl/>
        </w:rPr>
        <w:t>به ما و شما مى گويند نماز كه مى خوانى تمركز ذهن و حضور قلب داشته باش</w:t>
      </w:r>
      <w:r>
        <w:t xml:space="preserve">. </w:t>
      </w:r>
      <w:proofErr w:type="gramStart"/>
      <w:r>
        <w:t>«</w:t>
      </w:r>
      <w:r>
        <w:rPr>
          <w:b/>
          <w:bCs/>
          <w:color w:val="008000"/>
          <w:rtl/>
        </w:rPr>
        <w:t>لا صَلوةَ اِلاّ بِحُضُورِ الْقَلْب</w:t>
      </w:r>
      <w:r>
        <w:rPr>
          <w:rtl/>
        </w:rPr>
        <w:t>؛ نماز بدون حضور قلب قبول نيست»؛ صحيح است، يعنى به تو نمى گويند چرا نماز نخواندى، اما قبول نيست يعنى تو را به جايى نمى برد، خاصيتى براى تو ندارد</w:t>
      </w:r>
      <w:r>
        <w:t>.</w:t>
      </w:r>
      <w:proofErr w:type="gramEnd"/>
      <w:r>
        <w:br/>
      </w:r>
      <w:r>
        <w:rPr>
          <w:rtl/>
        </w:rPr>
        <w:t>تا گفتيم اللّه اكبر ،اگر فرض كنيد مغازه دار هستيم مثل اين است كه قفل در مغازه مان را باز كرديم، حمد و سوره را مى خوانيم اما دلمان در مغازه است، دلمان در اداره است، دلمان در فلان مِلك مان است، دلمان دنبال فلان شهوت است، يك وقت متوجه مى شويم كه گفتيم: «السلام عليكم و رحمه اللّه و بركاته». از بس هم زياد نماز خوانده ايم قهرا عادت شده است، اشتباه نمى كنيم، به طور خودكار از «اللّه اكبر» تا «السلام عليكم» مى رويم و تمام مى كنيم بدون اينكه هيچ بفهميم؛ و حال آن كه در نماز بايد حضور قلب و تمركز ذهن باشد. نگوييد نشدنى است. خير، شدنى است، خيلى هم شدنى است، راه آن هم عبوديت است</w:t>
      </w:r>
      <w:r>
        <w:t>: «</w:t>
      </w:r>
      <w:r>
        <w:rPr>
          <w:b/>
          <w:bCs/>
          <w:color w:val="008000"/>
          <w:rtl/>
        </w:rPr>
        <w:t>اَلعُبُودِيَّةُ جَوهَرَةٌ كُنْهُهَا الرُّبْوبِيَّةُ</w:t>
      </w:r>
      <w:r>
        <w:t>».</w:t>
      </w:r>
      <w:r>
        <w:br/>
      </w:r>
      <w:r>
        <w:rPr>
          <w:rtl/>
        </w:rPr>
        <w:t>اگر شما كوشش كنيد و در راه عبوديت قدم برداريد واقعا مى توانيد نمازى بخوانيد كه اگر پنج دقيقه طول مى كشد در تمام اين پنج دقيقه فقط متوجه خدا باشيد، ده دقيقه نماز مى خوانيد متوجه خدا باشيد، اصلاً ذهنتان از غير خدا به هيچ چيزى منصرف نشود؛ نيم ساعت، يك ساعت [به همين حال باشيد] بعد مثل بعضى از اولياء اللّه باشيد كه از اول شب تا صبح يكسره عبادت كنيد و ذهنتان به هيچ چيزى غير از خدا التفات نكند، آنچنان غرق خدا شويد كه حتى اگر بيايند بيخ گوش شما داد و فرياد هم بكنند شمنا نشنويد و نفهميد و متوجه نشويد، اينقدر ذهن شما متمركز بشود.»...46</w:t>
      </w:r>
      <w:r>
        <w:br/>
        <w:t>«</w:t>
      </w:r>
      <w:r>
        <w:rPr>
          <w:rtl/>
        </w:rPr>
        <w:t xml:space="preserve">نماز براى حضور قلب است. اصلاً حضور قلب يعنى چه؟ اين مسأله حضور قلب خيلى تعبير عجيبى است. حضور قلب يعنى دل حاضر باشد و غايب نباشد؛ يعنى تو وقتى نماز مى خوانى و رويت به طرف قبله است، حاضر غايب كن، ببين دلت در نماز حاضر است يا غايب؟ شما در اول نماز دلتان را حاضر غايب مى كنيد و او حاضر مى شود. دلتان هم مى خواهد حاضر باشد. تا مى گوييد اللّه اكبر، بسم اللّه الرحمن الرحيم، الحمد للّه ربّ العالمين، يك وقت مى بينيد اين شاگرد كلاس فرار كرده؛ شما درس را از اول تا آخر داده ايد ولى خود شاگر در كلاس نبوده است. وقتى كه ما نماز مى خوانيم و مى گوييم الحمدلله ربّ العالمين، داريم به دل خودمان تفهيم مى كنيم، به روح خودمان تلقين مى كنيم. اما وقتى السلام عليكم و رحمه اللّه و بركاته گفتيم مى بينيم اين جسم ما، يعنى زبان ما، اعضا و جوارح ما، مشغول درس دادن به دل ما بوده است و شاگرد كلاس، اين دل بوده است اما متأسفانه در اينجا وضع به گونه اى </w:t>
      </w:r>
      <w:r>
        <w:rPr>
          <w:rtl/>
        </w:rPr>
        <w:lastRenderedPageBreak/>
        <w:t>بوده كه ما درس را داده ايم، شاگرد، اول كلاس گفته حاضر و فرار كرده است و ما درس را داده ايم و هدر درس داده ايم</w:t>
      </w:r>
      <w:r>
        <w:t>.</w:t>
      </w:r>
      <w:r>
        <w:br/>
      </w:r>
      <w:r>
        <w:rPr>
          <w:rtl/>
        </w:rPr>
        <w:t>به ما گفته اند، دل تو در نماز حاضر باشد و غايب نباشد... از علما كسى كه بهتر از همه اين مطلب را بيان كرده شيخ الرئيس بوعلى سينا است. در باب عبادت عارف مى گويد</w:t>
      </w:r>
      <w:r>
        <w:t>: «</w:t>
      </w:r>
      <w:r>
        <w:rPr>
          <w:rtl/>
        </w:rPr>
        <w:t>و العبادة عند العارف رياضةٌ ما لهممه و قواه المتخيلة و المتوهمة ليجرّها بالتعويد عن جناب الغرور الى جناب القدس» (اين مضمون عين مضمون حديث است، درسى است كه بو على از پيغمبر و ائمه گرفته است) مى گويد آدم عارف كه عبادت كند، يك آدم دانا و شناسا وقتى كه عبادت مى كند، در عبادت بيش از هر چيزى به تمركز قوه خيال خودش اهميت مى دهد كه ذهن متوجه خدا بشود و قوه خيال هميشه حاضر باشد و از سر اين كلاس فرار نكند».47</w:t>
      </w:r>
      <w:r>
        <w:br/>
      </w:r>
      <w:r>
        <w:br/>
        <w:t xml:space="preserve">4. </w:t>
      </w:r>
      <w:r>
        <w:rPr>
          <w:rtl/>
        </w:rPr>
        <w:t>سِرّ تطهير از نجاسات</w:t>
      </w:r>
      <w:r>
        <w:br/>
      </w:r>
      <w:r>
        <w:rPr>
          <w:rtl/>
        </w:rPr>
        <w:t xml:space="preserve">مستراح را مستراح ناميده اند چون نَفْسها در آنجا از سنگينى نجاسات آسوده مى گردند و پليديها [از بدن] خارج مى شود، و شخص مهمن عبرت مى آموزد كه خالص ترين متاع دنيا </w:t>
      </w:r>
      <w:r>
        <w:t>[</w:t>
      </w:r>
      <w:r>
        <w:rPr>
          <w:rtl/>
        </w:rPr>
        <w:t>غذا] در پايان بدان صورت تبديل مى گردد، آن گاه به آسانى از مال دنيا روى گردان شود و به سويش نرود و جان و دل را از مشغولى بدان آزاد كند و همچنانكه از نجاست و پليدى خويش اجتناب مى ورزد از گرفتن و جمع مال خوددارى جويد</w:t>
      </w:r>
      <w:r>
        <w:t xml:space="preserve">. </w:t>
      </w:r>
      <w:r>
        <w:br/>
      </w:r>
      <w:r>
        <w:rPr>
          <w:rtl/>
        </w:rPr>
        <w:t>و درباره نَفْسِ خود مى انديشد كه چگونه در يك حال عزيز و گرامى است و در حالى ديگر ذليل و خوار. و خواهد دانست كه التزام [پايبندى] به قناعت و تقوا آسايش دو سراى وى را به دنبال دارد. و داند كه راحتى در سبك گرفتن دنيا و فارغ بودن از تمتعات [بهره مندى هاى] آن و پاك شدن از نجاستِ حرام و شبهه است</w:t>
      </w:r>
      <w:r>
        <w:t>.</w:t>
      </w:r>
      <w:r>
        <w:br/>
      </w:r>
      <w:r>
        <w:rPr>
          <w:rtl/>
        </w:rPr>
        <w:t>پس، بعد از آنكه نفس خود را شناخت، درِ تكبّر را بر روى آن مى بندد و از گناهان مى گريزد، و درِ تواضع و پشيمانى و شرم را [به روى آن] مى گشايد و در طلب حسن عاقبت و لذت قرب به حق در انجام دستورات خدا و اجتناب از نواهى او مى كوشد. و نفس خود را در حصار خوف، صبر و خوددارى از شهوات زندانى مى كند تا اينكه در دار القرار به امن خدا بپيوندد و طعم رضاى او را بچشد، كه همين شايسته اعتماد است و بس و جز آن هيچ نيست.48</w:t>
      </w:r>
      <w:r>
        <w:br/>
      </w:r>
      <w:r>
        <w:rPr>
          <w:rtl/>
        </w:rPr>
        <w:t xml:space="preserve">بالجمله، انسان سالك در جميع احوال و از همه امور، حظوظ [بهره، لذت] سلوكى خود را بايد استفاده كند. پس، چون حطام [مال اندك و ناچيز] دنيا و لذائذ عالم مُلك را رو به زوال و تغيّر ديد و عواقب امر آنها را فساد و افول [زوال و از بين رفتن] ديد، به راحتى قلب از آنها، اعراض كند و از اشتغال و جمع آنها قلب خود را فارغ كند و مستنكف </w:t>
      </w:r>
      <w:r>
        <w:t>[</w:t>
      </w:r>
      <w:r>
        <w:rPr>
          <w:rtl/>
        </w:rPr>
        <w:t>روى گردان] شود از آنها چنانچه از قذارات [نجاسات] استنكاف كند. باطن عالم طبيعت قذارت است، و تعبير كثافت و قذارت در نوم - كه بابى از مكاشفه است - دنيا و مال است، و در مكاشفه علويّه عليه السلام دنيا جيفه [لاشه بدبو] و مردار است.49</w:t>
      </w:r>
      <w:r>
        <w:br/>
      </w:r>
      <w:r>
        <w:rPr>
          <w:rtl/>
        </w:rPr>
        <w:t xml:space="preserve">پس مهمن همانطور كه از اثقال [سنگينى ها] و فضولات طبيعت خود را فارغ كند و مدينه طبيعيّه [جسم] را از اذيّت آن راحت كند، قلب را از تعلّق و اشتغال به آن مستريح </w:t>
      </w:r>
      <w:r>
        <w:t>[</w:t>
      </w:r>
      <w:r>
        <w:rPr>
          <w:rtl/>
        </w:rPr>
        <w:t>راحت] كند و ثقل حبّ دنيا و جاه را از دل بردارد و مدينه فاضله روحانيّه [روح و جان] را از آن فارغ و راحت كند. و تفكر كند در اين كه اشتغال به دنيا، نفس شريف را چگونه پس از چند ساعت ذليل و خوار كند و او را محتاج به بدترين و فضحيترين [رسوا</w:t>
      </w:r>
      <w:r>
        <w:t xml:space="preserve">] </w:t>
      </w:r>
      <w:r>
        <w:rPr>
          <w:rtl/>
        </w:rPr>
        <w:t>حالات كند، بفهمد كه اشتغال قلبى به عالم پس از چندى كه پرده ملك برداشته شد و حجاب طبيعت مرتفع [برطرف] گرديد، انسان را ذليل و خوار كند و به حساب و عقاب گرفتار كند</w:t>
      </w:r>
      <w:r>
        <w:t>.</w:t>
      </w:r>
      <w:r>
        <w:br/>
      </w:r>
      <w:r>
        <w:rPr>
          <w:rtl/>
        </w:rPr>
        <w:t>و بداند كه تمسّك به تقوى و قناعت موجب راحتى دو دنيا است، و راحتى در آن است كه دنيا را خوار و ناچيز شمارد و از آن لذّت و تمتّع نبرد، و چنانچه خود را از نجاسات صوريّه50 پاكيزه كرد، از نجاسات حرام و شبهه نيز پاكيزه نمايد، و چون خود را شناخت و ذلّ [ذلت و خوارى] احتياج خود را دريافت، باب كبر و بزرگى را بر خود فرو بندد و از سركشى و گناه فرار نمايد، و بر خود، درِ فروتنى و ندامت و خجلت را مفتوح كند و جِدّ و جَهْد در فرمانبردارى حق و دورى از نافرمانى كند تا با نيكوئى و خوبى به حق رجوع كند و با پاكيزگى و صفاى نفس متقرّب به مقام قدس شود، و خود به نفس خود، خويش را در زندان خوف و صبر و نگاهدارى از خواهشهاى نفسانى مسجون [زندانى] كند تا از زندان عذاب الهى در امان باشد و به دار قرار حق در پناه ذات مقدّسش ملحق گردد، و در اين حال طعم رضاى حق را بچشد. و اين غايت آمال اهل سلوك است و غير آن را ارزشى نيست.51</w:t>
      </w:r>
      <w:r>
        <w:br/>
      </w:r>
      <w:r>
        <w:br/>
        <w:t xml:space="preserve">5. </w:t>
      </w:r>
      <w:r>
        <w:rPr>
          <w:rtl/>
        </w:rPr>
        <w:t>باطن اذن و اقامه</w:t>
      </w:r>
      <w:r>
        <w:br/>
        <w:t>«</w:t>
      </w:r>
      <w:r>
        <w:rPr>
          <w:rtl/>
        </w:rPr>
        <w:t>در ثواب الاعمال است كه حضرت صادق عليه السلام فرمود</w:t>
      </w:r>
      <w:r>
        <w:t xml:space="preserve">: </w:t>
      </w:r>
      <w:r>
        <w:br/>
        <w:t>«</w:t>
      </w:r>
      <w:r>
        <w:rPr>
          <w:rtl/>
        </w:rPr>
        <w:t xml:space="preserve">كسى كه نماز كند با اذان و اقامه، دو صف از ملائكه پشت سرش نماز كند، و كسى كه نماز كند با اقامه بدون اذان، پشت سرش يك صف از ملائكه نماز كند. راوى سؤال مى كند كه مقدار هر صفى چقدر است. فرمود: اقلش ما بين مشرق و مغرب است، و اكثرش ما بين آسمان و زمين است.52 و در بعضى روايات است كه اگر اقامه به غير اذان گفت، از طرف راست او يك ملك و از طرف چپش يك ملك بايستد53 - الى غير ذلك من الاخبار. و اختلاف اخبار شايد به واسطه اختلاف معارف و خلوص نمازگزاران باشد، چنانچه از </w:t>
      </w:r>
      <w:r>
        <w:rPr>
          <w:rtl/>
        </w:rPr>
        <w:lastRenderedPageBreak/>
        <w:t>بعضى روايات باب استفاده شود، مثل روايتى كه وارد شده راجع به نماز با اذان و اقامه در بيابان يا ارض قفراء.54 [زمين بى آب و گياه و خالى از مردم</w:t>
      </w:r>
      <w:r>
        <w:t>].</w:t>
      </w:r>
      <w:r>
        <w:br/>
      </w:r>
      <w:r>
        <w:rPr>
          <w:rtl/>
        </w:rPr>
        <w:t xml:space="preserve">بالجمله، چون سالك [پس از ذكر و اذن و اقامه] خود را پيشواى ملائكه اللّه ديد و قلب خود را پيشواى قواى ملكيّه55 و ملكوتيّه56 ديد و به اذان و اقامه مجتمع كرد قواى ملكيّه و ملكوتيّه خود را، بر او اجتماع نمودند ملائكة اللّه، قلب را كه افضل قواى ظاهر و باطن است و شفيع قواى ديگر است امام بايد قرار دهد. و چون قلب ضامن قرائت مأمومين است و وزر ديگران به عهده او است، بايد محافظه تامّه [محافظت تمام] و مراقبه جميله از آن كند كه حفظ حضرت و حضور نمايد و به ادب مقام مقدّس قيام كند، و اين اجتماع مقدس را غنيمت شمارد، و توجه ملائكه اللّه و تأييد آنها را بزرگ داند و </w:t>
      </w:r>
      <w:r>
        <w:t>[</w:t>
      </w:r>
      <w:r>
        <w:rPr>
          <w:rtl/>
        </w:rPr>
        <w:t>آن را] از نعم ولى نعمت حقيقى شناسد و عجز [ناتوانى] و قصور [كوتاهى] خود را از شكر اين نعم بزرگ تقديم مقام مقدس نمايد. انّه ولىّ النّعم».57</w:t>
      </w:r>
      <w:r>
        <w:br/>
      </w:r>
      <w:r>
        <w:br/>
        <w:t xml:space="preserve">6. </w:t>
      </w:r>
      <w:r>
        <w:rPr>
          <w:rtl/>
        </w:rPr>
        <w:t>باطن سجده</w:t>
      </w:r>
      <w:r>
        <w:br/>
      </w:r>
      <w:r>
        <w:rPr>
          <w:rtl/>
        </w:rPr>
        <w:t>و آن نزد اصحاب عرفان و ارباب قلوب، ترك خويشتن و چشم بستن از ماسوى، و به معراج يونسى - كه به فرو رفتن در بطن (شكم) ماهى حاصل شد - متحقّق شدن به توجه به اصل خويش بى رو ت حجاب [است]. و در سر بر تراب نهادن، اشارات به رو ت جمال جميل است در باطن قلب خاك و اصل عالم طبيعت</w:t>
      </w:r>
      <w:r>
        <w:t xml:space="preserve">. </w:t>
      </w:r>
      <w:r>
        <w:br/>
      </w:r>
      <w:r>
        <w:rPr>
          <w:rtl/>
        </w:rPr>
        <w:t>و [از جمله] آداب قلبيّه آن، يافتن حقيقت خويش و اصل ريشه وجود خود است، و نهادن ام الدّماغ، كه مركز سلطان نفس است و عرش الرّوح است، به ادنى عتبه مقام قدس، و ديدن عالم خاك است عتبه مالك الملوك. پس، سرّ وضع سجودى [سِرّ قرار دادن پيشانى بر سجده]، چشم از خود شستن است، و ادب وضع رأس بر تراب، اعلى مقامات خود را از چشم افكندن و از تراب پست تر ديدن است</w:t>
      </w:r>
      <w:r>
        <w:t>... .</w:t>
      </w:r>
      <w:r>
        <w:br/>
      </w:r>
      <w:r>
        <w:rPr>
          <w:rtl/>
        </w:rPr>
        <w:t>و ما چون در رساله سرّ الصّلوة اين مقامات را به تفصيل ذكر نموديم، در اين رساله خوددارى كنيم، و به روايت شريفه مصباح الشّريعة براى آداب آن اكتفا نماييم</w:t>
      </w:r>
      <w:r>
        <w:t xml:space="preserve">. </w:t>
      </w:r>
      <w:r>
        <w:br/>
      </w:r>
      <w:r>
        <w:br/>
        <w:t>[</w:t>
      </w:r>
      <w:r>
        <w:rPr>
          <w:rtl/>
        </w:rPr>
        <w:t>امام صادق عليه السلام] مى فرمايد</w:t>
      </w:r>
      <w:proofErr w:type="gramStart"/>
      <w:r>
        <w:t>:</w:t>
      </w:r>
      <w:proofErr w:type="gramEnd"/>
      <w:r>
        <w:br/>
      </w:r>
      <w:r>
        <w:rPr>
          <w:rtl/>
        </w:rPr>
        <w:t>به خدا قسم، زيان نبيند كسى كه حقيقت سجده را به جاى آورد، و لو در عمر يك مرتبه. و روى رستگارى نبيند كسى كه در اين حال كه ترك غير است با حق خلوت كند، ولى شبيه به خدعه كنندگان باشد كه صورتا در خلوت و انس است ولى حقيقتا غافل از حق و از آنچه خداى تعالى براى ساجدان مهيّا فرموده كه آن اُنس با حق است در اين عالم و راحت است در آن عالم. و دور نيفتد از خداوند هرگز كسى كه نيكو تقرّب جويد به حق تعالى در سجود، و نزديك نشود به حق تعالى هرگز كسى كه اسائه ادب كند در سجود و حرمت آن را ضايع نمايد به اينكه قلب خود را به غير حقّ متعلّق كند در حال سجود</w:t>
      </w:r>
      <w:r>
        <w:t xml:space="preserve">. </w:t>
      </w:r>
      <w:r>
        <w:br/>
      </w:r>
      <w:r>
        <w:rPr>
          <w:rtl/>
        </w:rPr>
        <w:t>اكنون كه شمه اى از سرّ سجود را دانستى، سجود كن سجده كسى كه متواضع و ذليل است در پيشگاه قدس حق تعالى، و نظر به حال نقص و بى نوايى خود كن، بدان كه خلق شدى از خاكى كه پايمال خلايق است، و از نطفه اى كه همه كس از او اجتناب و استقذار [دورى از ناپاكى و پليدى] كند، و تكوين شده [به وجود آمده] در صورتى كه شى ء مذكورى نبوده. و خداى تعالى معنى سجود را سبب تقرّب به خود قرار داده - تقرّب به قلب و سرّ و روح</w:t>
      </w:r>
      <w:r>
        <w:t xml:space="preserve">. </w:t>
      </w:r>
      <w:r>
        <w:br/>
      </w:r>
      <w:r>
        <w:rPr>
          <w:rtl/>
        </w:rPr>
        <w:t>پس، كسى كه به حق نزديك شد، از غير حقّ بعيد شود، چنانچه سجده در ظاهر حاصل نشود مگر به موارات [چشم پوشيدن] از همه اشياء و احتجاب از هر چه چشم آن را ببيند، همين طور [است] امر باطن. پس، كسى كه قلبش متعلّق به غير حق شود در نماز، به آن چيز نزديك، و از آنچه كه حق اراده فرموده بعيد شود، چنانچه حق فرمايد كه: ما قرار نداديم براى يك نفر دو قلب</w:t>
      </w:r>
      <w:r>
        <w:t>.</w:t>
      </w:r>
      <w:r>
        <w:br/>
      </w:r>
      <w:r>
        <w:rPr>
          <w:rtl/>
        </w:rPr>
        <w:t>و رسول خدا فرمود كه خداى تعالى فرمود كه من اطلاع بر قلب بنده اى كه در آن حبّ اخلاص براى طاعت من و به دست آوردن رضاى من است پيدا نكنم، مگر آن كه خودم متولّى تمشيت [برآوردن] امور او شوم و تدبير كارهاى او فرمايم. و كسى كه به غير من مشتغل باشد، از استهزاء كنندگان محسوب است و اسم آن در ديوان زيانكاران مكتوب شود.58</w:t>
      </w:r>
    </w:p>
    <w:p w:rsidR="00BC1622" w:rsidRPr="00BC1622" w:rsidRDefault="00BC1622" w:rsidP="00BC1622">
      <w:pPr>
        <w:bidi/>
        <w:spacing w:after="240" w:line="240" w:lineRule="auto"/>
        <w:rPr>
          <w:rFonts w:ascii="Times New Roman" w:eastAsia="Times New Roman" w:hAnsi="Times New Roman" w:cs="Times New Roman"/>
          <w:sz w:val="24"/>
          <w:szCs w:val="24"/>
        </w:rPr>
      </w:pPr>
    </w:p>
    <w:p w:rsidR="00BC1622" w:rsidRPr="00BC1622" w:rsidRDefault="00BC1622" w:rsidP="00BC1622">
      <w:pPr>
        <w:bidi/>
        <w:spacing w:after="0" w:line="300" w:lineRule="atLeast"/>
        <w:ind w:left="75" w:right="75"/>
        <w:rPr>
          <w:rFonts w:ascii="Times New Roman" w:eastAsia="Times New Roman" w:hAnsi="Times New Roman" w:cs="Times New Roman"/>
          <w:sz w:val="24"/>
          <w:szCs w:val="24"/>
        </w:rPr>
      </w:pPr>
      <w:r w:rsidRPr="00BC1622">
        <w:rPr>
          <w:rFonts w:ascii="Times New Roman" w:eastAsia="Times New Roman" w:hAnsi="Times New Roman" w:cs="Times New Roman"/>
          <w:b/>
          <w:bCs/>
          <w:sz w:val="24"/>
          <w:szCs w:val="24"/>
          <w:rtl/>
        </w:rPr>
        <w:t>فصل سوم</w:t>
      </w:r>
      <w:r w:rsidRPr="00BC1622">
        <w:rPr>
          <w:rFonts w:ascii="Times New Roman" w:eastAsia="Times New Roman" w:hAnsi="Times New Roman" w:cs="Times New Roman"/>
          <w:b/>
          <w:bCs/>
          <w:sz w:val="24"/>
          <w:szCs w:val="24"/>
          <w:rtl/>
        </w:rPr>
        <w:br/>
        <w:t>ثمرات و اهميت حضور قلب در نماز</w:t>
      </w:r>
      <w:r w:rsidRPr="00BC1622">
        <w:rPr>
          <w:rFonts w:ascii="Times New Roman" w:eastAsia="Times New Roman" w:hAnsi="Times New Roman" w:cs="Times New Roman"/>
          <w:b/>
          <w:bCs/>
          <w:sz w:val="24"/>
          <w:szCs w:val="24"/>
          <w:rtl/>
        </w:rPr>
        <w:br/>
      </w:r>
      <w:r w:rsidRPr="00BC1622">
        <w:rPr>
          <w:rFonts w:ascii="Times New Roman" w:eastAsia="Times New Roman" w:hAnsi="Times New Roman" w:cs="Times New Roman"/>
          <w:sz w:val="24"/>
          <w:szCs w:val="24"/>
          <w:rtl/>
        </w:rPr>
        <w:br/>
        <w:t xml:space="preserve">ثمرات حضور قلب </w:t>
      </w:r>
      <w:r w:rsidRPr="00BC1622">
        <w:rPr>
          <w:rFonts w:ascii="Times New Roman" w:eastAsia="Times New Roman" w:hAnsi="Times New Roman" w:cs="Times New Roman"/>
          <w:sz w:val="24"/>
          <w:szCs w:val="24"/>
          <w:rtl/>
        </w:rPr>
        <w:br/>
      </w:r>
      <w:r w:rsidRPr="00BC1622">
        <w:rPr>
          <w:rFonts w:ascii="Times New Roman" w:eastAsia="Times New Roman" w:hAnsi="Times New Roman" w:cs="Times New Roman"/>
          <w:sz w:val="24"/>
          <w:szCs w:val="24"/>
          <w:rtl/>
        </w:rPr>
        <w:lastRenderedPageBreak/>
        <w:t>آنچه در اين فصل به بيان آن مى پردازيم ثمرات و نتايج حضور قلب در عبادات و در رأس آنها نماز است كه قبولى تمام عبادات تابع قبولى آن است و حضرت امام قدس سره آن را «كليد گنجينه اعمال و باب الابواب همه سعادات»59 مى دانند و چنين مى نويسند:</w:t>
      </w:r>
      <w:r w:rsidRPr="00BC1622">
        <w:rPr>
          <w:rFonts w:ascii="Times New Roman" w:eastAsia="Times New Roman" w:hAnsi="Times New Roman" w:cs="Times New Roman"/>
          <w:sz w:val="24"/>
          <w:szCs w:val="24"/>
          <w:rtl/>
        </w:rPr>
        <w:br/>
        <w:t>«قبولى نماز به اقبال قلب است كه اگر اقبال قلب در نماز نباشد از درجه اعتبار ساقط و لايق محضر حضرت حق نيست و مورد قبول نمى شود... و بدون آن جميع عبادات از درجه اعتبار ساقط مى شود»60</w:t>
      </w:r>
      <w:r w:rsidRPr="00BC1622">
        <w:rPr>
          <w:rFonts w:ascii="Times New Roman" w:eastAsia="Times New Roman" w:hAnsi="Times New Roman" w:cs="Times New Roman"/>
          <w:sz w:val="24"/>
          <w:szCs w:val="24"/>
          <w:rtl/>
        </w:rPr>
        <w:br/>
      </w:r>
      <w:r w:rsidRPr="00BC1622">
        <w:rPr>
          <w:rFonts w:ascii="Times New Roman" w:eastAsia="Times New Roman" w:hAnsi="Times New Roman" w:cs="Times New Roman"/>
          <w:sz w:val="24"/>
          <w:szCs w:val="24"/>
          <w:rtl/>
        </w:rPr>
        <w:br/>
        <w:t>1. فناى اراده نفس و قواى آن در اراده حق</w:t>
      </w:r>
      <w:r w:rsidRPr="00BC1622">
        <w:rPr>
          <w:rFonts w:ascii="Times New Roman" w:eastAsia="Times New Roman" w:hAnsi="Times New Roman" w:cs="Times New Roman"/>
          <w:sz w:val="24"/>
          <w:szCs w:val="24"/>
          <w:rtl/>
        </w:rPr>
        <w:br/>
        <w:t>مهمترين ثمره حضور قلب در نماز، شكست جنود ابليس و تقويت اراده نفس در مُلك و ملكوت هستى است به گونه اى كه خداى سبحان، اراده انسان را در عوالم غيب نافذ فرمايد و او را مَثَلِ اعلاى خود قرار دهد.</w:t>
      </w:r>
      <w:r w:rsidRPr="00BC1622">
        <w:rPr>
          <w:rFonts w:ascii="Times New Roman" w:eastAsia="Times New Roman" w:hAnsi="Times New Roman" w:cs="Times New Roman"/>
          <w:sz w:val="24"/>
          <w:szCs w:val="24"/>
          <w:rtl/>
        </w:rPr>
        <w:br/>
        <w:t xml:space="preserve">عبادات و مناسك و اذكار و اوراد، در وقتى نتيجه كامله دارد كه صورت باطنه قلب شود [بر باطن قلب اثر بگذارد و قلب را شكل و شمائل معنوى دهد] و باطن ذات انسان به آن مخمّر [سرشته شود] گردد و دل انسان صورت عبوديّت به خود گيرد و از خودسرى و سركشى بيرون آيد... </w:t>
      </w:r>
      <w:r w:rsidRPr="00BC1622">
        <w:rPr>
          <w:rFonts w:ascii="Times New Roman" w:eastAsia="Times New Roman" w:hAnsi="Times New Roman" w:cs="Times New Roman"/>
          <w:sz w:val="24"/>
          <w:szCs w:val="24"/>
          <w:rtl/>
        </w:rPr>
        <w:br/>
        <w:t>از اسرار و فوائد عبادات يكى آن است كه اراده نفس قوى شود و نفس بر طبيعت چيره شود و قواى طبيعت مسخّر، تحت قدرت و سلطنت نفس گردد و اراده نفسِ ملكوتى، در مُلك بدن نافذ گردد، بطورى كه قوا چون ملائكة اللّه نسبت به حق تعالى شوند كه «عصيان [نافرمانى] آن نكنند لمحه اى [لحظه اى]، و عمل كنند به آنچه فرمان براى آنها صادر مى شود.61</w:t>
      </w:r>
      <w:r w:rsidRPr="00BC1622">
        <w:rPr>
          <w:rFonts w:ascii="Times New Roman" w:eastAsia="Times New Roman" w:hAnsi="Times New Roman" w:cs="Times New Roman"/>
          <w:sz w:val="24"/>
          <w:szCs w:val="24"/>
          <w:rtl/>
        </w:rPr>
        <w:br/>
        <w:t xml:space="preserve">و اكنون گوئيم كه يكى از اسرار عبادات و فوائد مهمّه، كه همه مقدّمه آن است، آن است كه جميع مملكت باطن و ظاهر، مسخّر در تحت اراده اللّه و متحرّك بتحريك اللّه شود و قواى ملكوتيّه و ملكيّه62 نفس از جنود اللّه شوند و همگى نسبت به حق تعالى سِمَت ملائكة اللّه را پيدا كنند. و اين خود يكى از مراتب نازله [پايين] فناى قوا و ارادات است در اراده حق. و كم كم نتايج بزرگ بر اين مترتّب شود و انسان طبيعى، الهى گردد و نفس، ارتياض بعبادت اللّه پيدا كند و جنود ابليس يكسره شكست خورده، منقرض شوند و قلب و قواى آن تسليم حق شوند و اسلام [تسليم در برابر فرامين حق] به بعض مراتب باطنه در آن بروز كند. </w:t>
      </w:r>
      <w:r w:rsidRPr="00BC1622">
        <w:rPr>
          <w:rFonts w:ascii="Times New Roman" w:eastAsia="Times New Roman" w:hAnsi="Times New Roman" w:cs="Times New Roman"/>
          <w:sz w:val="24"/>
          <w:szCs w:val="24"/>
          <w:rtl/>
        </w:rPr>
        <w:br/>
        <w:t xml:space="preserve">و نتيجه اين تسليم اراده به حق، در دار آخرت آن شود كه حق تعالى اراده او را در عوالم غيب نافذ فرمايد و او را مَثَلِ اعلاى خود قرار دهد، و چنانچه خودِ ذات مقدّس هر چه را بخواهد ايجاد كند به مجرّد اراده موجود شود، اراده اين بنده را هم آن طور قرار دهد، چنانچه بعضى از اهل معرفت روايت نمودند از رسول اكرم صلى الله عليه و آله راجع به اهل بهشت كه ملكى مى آيد پيش آنها، پس از آن كه اذن ورود مى طلبد وارد مى شود و نامه اى از جناب ربوبيّت به آنها مى دهد بعد از آن كه از خداى تعالى به آنها سلام ابلاغ نمايد. و در آن نامه است براى هر انسانى كه مخاطب به آن است: </w:t>
      </w:r>
      <w:r w:rsidRPr="00BC1622">
        <w:rPr>
          <w:rFonts w:ascii="Times New Roman" w:eastAsia="Times New Roman" w:hAnsi="Times New Roman" w:cs="Times New Roman"/>
          <w:sz w:val="24"/>
          <w:szCs w:val="24"/>
          <w:rtl/>
        </w:rPr>
        <w:br/>
      </w:r>
      <w:r w:rsidRPr="00BC1622">
        <w:rPr>
          <w:rFonts w:ascii="Times New Roman" w:eastAsia="Times New Roman" w:hAnsi="Times New Roman" w:cs="Times New Roman"/>
          <w:b/>
          <w:bCs/>
          <w:color w:val="008000"/>
          <w:sz w:val="24"/>
          <w:szCs w:val="24"/>
          <w:rtl/>
        </w:rPr>
        <w:t>مِنَ الْحَىِّ الْقَيُّومِ الَّذى لا يَموُتُ إِلَى الْحَىِّ الْقَيُّومِ الَّذى لا يَموُت. اَمّا بَعْد، فَاِنّىِ اَقوُلُ لِلشَّيءِ كُنْ فَيَكون، وَ قَدْ جَعَلْتُكَ تَقُولُ لِلشَّيءِ كُنْ فَيَكوُن. فقالَ صَلّى اللّه عليه و آله: فَلا يَقُولُ اَحَدٌ مِن اَهْلِ الْجَنَّةِ لِلشَّيءِ كُنْ اِلاّ وَ يَكوُن63.64</w:t>
      </w:r>
      <w:r w:rsidRPr="00BC1622">
        <w:rPr>
          <w:rFonts w:ascii="Times New Roman" w:eastAsia="Times New Roman" w:hAnsi="Times New Roman" w:cs="Times New Roman"/>
          <w:b/>
          <w:bCs/>
          <w:color w:val="008000"/>
          <w:sz w:val="24"/>
          <w:szCs w:val="24"/>
          <w:rtl/>
        </w:rPr>
        <w:br/>
      </w:r>
      <w:r w:rsidRPr="00BC1622">
        <w:rPr>
          <w:rFonts w:ascii="Times New Roman" w:eastAsia="Times New Roman" w:hAnsi="Times New Roman" w:cs="Times New Roman"/>
          <w:sz w:val="24"/>
          <w:szCs w:val="24"/>
          <w:rtl/>
        </w:rPr>
        <w:t xml:space="preserve">و اين سلطنت الهيّه اى است كه به بنده دهند از براى ترك اراده خود و ترك سلطنت هواهاى نفسانيّه و [ترك] اطاعت ابليس و جنود او. و هيچيك از اين نتايج كه ذكر شد حاصل نمى شود مگر با حضور قلب كامل. و اگر قلب در وقت عبادت، غافل و ساهى [فراموشكار] باشد، عبادت او حقيقت پيدا نكند و شبه لهو و بازى است. و البته چنين عبادتى را در نفس به هيچ وجه تأثيرى نيست و عبادت از صورت و ظاهر به باطن و [در] ملكوت بالا نرود - چنانچه به اين معنى در اخبار اشاره شده65 - و قواى نفس با چنين عبادتى تسليم نفس نشوند و سلطنت نفس بر آنها بروز نكند و همينطور قواى ظاهره و باطنه تسليم اراده اللّه نگردد و مملكت در تحت كبرياى حق منقهر [تسليم ]نشود، چنانچه پر واضح است. </w:t>
      </w:r>
      <w:r w:rsidRPr="00BC1622">
        <w:rPr>
          <w:rFonts w:ascii="Times New Roman" w:eastAsia="Times New Roman" w:hAnsi="Times New Roman" w:cs="Times New Roman"/>
          <w:sz w:val="24"/>
          <w:szCs w:val="24"/>
          <w:rtl/>
        </w:rPr>
        <w:br/>
        <w:t>و از اين جهت است كه مى بينيد در ما پس از چهل - پنجاه سال عبادت اثرى حاصل نشده، بلكه روز به روز بر ظلمت قلب و تعصّى [نافرمانى] قوا افزوده مى شود و آن به آن اشتياق ما به طبيعت و اطاعت ما از هواهاى نفسانيّه و وساوس شيطانيّه افزون گردد. اين ها نيست جز آن كه عبادات ما بى مغز و شرايط باطنه و آداب قلبيّه آن به عمل نمى آيد، و الا به نصّ [صريح] آيه مباركه كتاب الهى: «نماز نهى از فحشاء و منكر مى نمايد.»66 و البته اين نهى صورى، ظاهرى نيست، لا بدّ [ناچار، حتما] بايد در دل چراغى روشن شود و در باطن نورى فروزان شود كه انسان را هدايت به عالم غيب كند و زاجر [منع كننده، قدرت بازدارنده] الهى پيدا شود كه انسان را از عصيان و نافرمانى باز دارد.</w:t>
      </w:r>
      <w:r w:rsidRPr="00BC1622">
        <w:rPr>
          <w:rFonts w:ascii="Times New Roman" w:eastAsia="Times New Roman" w:hAnsi="Times New Roman" w:cs="Times New Roman"/>
          <w:sz w:val="24"/>
          <w:szCs w:val="24"/>
          <w:rtl/>
        </w:rPr>
        <w:br/>
        <w:t xml:space="preserve">و ما خود را در زمره نمازگزارها محسوب مى داريم و سالهاى سال است اشتغال به اين عبادت بزرگ داريم و در خود چنين نورى نديديم و در باطن چنين زاجر و مانعى براى ما پيدا نشده، پس واى به حال ما آن روزى كه صور اعمال ما و </w:t>
      </w:r>
      <w:r w:rsidRPr="00BC1622">
        <w:rPr>
          <w:rFonts w:ascii="Times New Roman" w:eastAsia="Times New Roman" w:hAnsi="Times New Roman" w:cs="Times New Roman"/>
          <w:sz w:val="24"/>
          <w:szCs w:val="24"/>
          <w:rtl/>
        </w:rPr>
        <w:lastRenderedPageBreak/>
        <w:t>صحيفه افعال ما را در آن عالم به دست ما دهند و گويند خود حساب خود را بكش.67</w:t>
      </w:r>
      <w:r w:rsidRPr="00BC1622">
        <w:rPr>
          <w:rFonts w:ascii="Times New Roman" w:eastAsia="Times New Roman" w:hAnsi="Times New Roman" w:cs="Times New Roman"/>
          <w:sz w:val="24"/>
          <w:szCs w:val="24"/>
          <w:rtl/>
        </w:rPr>
        <w:br/>
        <w:t xml:space="preserve">ببين آيا چنين اعمالى قابل قبول درگاه است و آيا چنين نمازى با اين صورت مشوّه ظلمانى، مقرِّب بساط حضرت كبريائى است؟ و آيا با اين امانت بزرگ الهى و وصيّت انبياء و اوصياء بايد اينطور سلوك كرد و اينطور دست خيانت شيطان رجيم را، كه عدوّ اللّه است، به آن راه داد؟ </w:t>
      </w:r>
      <w:r w:rsidRPr="00BC1622">
        <w:rPr>
          <w:rFonts w:ascii="Times New Roman" w:eastAsia="Times New Roman" w:hAnsi="Times New Roman" w:cs="Times New Roman"/>
          <w:sz w:val="24"/>
          <w:szCs w:val="24"/>
          <w:rtl/>
        </w:rPr>
        <w:br/>
        <w:t xml:space="preserve">و آيا نمازى كه معراج مؤمن است و قربان متّقين است68 چرا بايد شما را از ساحت مقدّس تبعيد و از درگاه قرب الهى دور كند؟ آن روز آيا جز حسرت و ندامت و بيچارگى و بدبختى و خجلت و شرمسارى چيزى نصيب ما مى شود؟ حسرت و ندامتى كه در اين عالم شبيه ندارد، خجلت و شرمسارى كه نظيرش را تصوّر نمى توانيم كرد. حسرتهاى اين عالم هر چه باشد مشوب [آلوده، همراه] به هزار طور اميدها است، و شرمسارى هاى اينجا سريع الزّوال است، بخلاف آنجا كه روز بروز حسرت و ندامت است، چنانچه حق فرمايد: </w:t>
      </w:r>
      <w:r w:rsidRPr="00BC1622">
        <w:rPr>
          <w:rFonts w:ascii="Times New Roman" w:eastAsia="Times New Roman" w:hAnsi="Times New Roman" w:cs="Times New Roman"/>
          <w:b/>
          <w:bCs/>
          <w:color w:val="008000"/>
          <w:sz w:val="24"/>
          <w:szCs w:val="24"/>
          <w:rtl/>
        </w:rPr>
        <w:t>«وَ انْذِرْهُمْ يَوْمَ الْحَسْرَةِ اذْ قُضِىَ الامْر»</w:t>
      </w:r>
      <w:r w:rsidRPr="00BC1622">
        <w:rPr>
          <w:rFonts w:ascii="Times New Roman" w:eastAsia="Times New Roman" w:hAnsi="Times New Roman" w:cs="Times New Roman"/>
          <w:sz w:val="24"/>
          <w:szCs w:val="24"/>
          <w:rtl/>
        </w:rPr>
        <w:t>69 امر گذشته را نتوان جبران نمود و عمر تلف شده را نتوان برگرداند -</w:t>
      </w:r>
      <w:r w:rsidRPr="00BC1622">
        <w:rPr>
          <w:rFonts w:ascii="Times New Roman" w:eastAsia="Times New Roman" w:hAnsi="Times New Roman" w:cs="Times New Roman"/>
          <w:b/>
          <w:bCs/>
          <w:color w:val="008000"/>
          <w:sz w:val="24"/>
          <w:szCs w:val="24"/>
          <w:rtl/>
        </w:rPr>
        <w:t xml:space="preserve"> «يا حَسْرَتا عَلى ما فَرَّطْتُ فِى جَنْبِ اللّه»</w:t>
      </w:r>
      <w:r w:rsidRPr="00BC1622">
        <w:rPr>
          <w:rFonts w:ascii="Times New Roman" w:eastAsia="Times New Roman" w:hAnsi="Times New Roman" w:cs="Times New Roman"/>
          <w:sz w:val="24"/>
          <w:szCs w:val="24"/>
          <w:rtl/>
        </w:rPr>
        <w:t>70.71</w:t>
      </w:r>
      <w:r w:rsidRPr="00BC1622">
        <w:rPr>
          <w:rFonts w:ascii="Times New Roman" w:eastAsia="Times New Roman" w:hAnsi="Times New Roman" w:cs="Times New Roman"/>
          <w:sz w:val="24"/>
          <w:szCs w:val="24"/>
          <w:rtl/>
        </w:rPr>
        <w:br/>
      </w:r>
      <w:r w:rsidRPr="00BC1622">
        <w:rPr>
          <w:rFonts w:ascii="Times New Roman" w:eastAsia="Times New Roman" w:hAnsi="Times New Roman" w:cs="Times New Roman"/>
          <w:sz w:val="24"/>
          <w:szCs w:val="24"/>
          <w:rtl/>
        </w:rPr>
        <w:br/>
        <w:t>2. اقبال حضرت حق و رفع حجاب ها</w:t>
      </w:r>
      <w:r w:rsidRPr="00BC1622">
        <w:rPr>
          <w:rFonts w:ascii="Times New Roman" w:eastAsia="Times New Roman" w:hAnsi="Times New Roman" w:cs="Times New Roman"/>
          <w:sz w:val="24"/>
          <w:szCs w:val="24"/>
          <w:rtl/>
        </w:rPr>
        <w:br/>
        <w:t>حضرت امام در كتاب چهل حديث، ضمن شرح اهميت حضور قلب در نماز، اين گونه خواننده را از ثمرات و بركات حضور قلب در نماز آگاه مى سازند و او را به تحصيل آن دعوت مى كنند:</w:t>
      </w:r>
      <w:r w:rsidRPr="00BC1622">
        <w:rPr>
          <w:rFonts w:ascii="Times New Roman" w:eastAsia="Times New Roman" w:hAnsi="Times New Roman" w:cs="Times New Roman"/>
          <w:sz w:val="24"/>
          <w:szCs w:val="24"/>
          <w:rtl/>
        </w:rPr>
        <w:br/>
        <w:t xml:space="preserve">«فرمود حضرت صادق عليه السلام: </w:t>
      </w:r>
      <w:r w:rsidRPr="00BC1622">
        <w:rPr>
          <w:rFonts w:ascii="Times New Roman" w:eastAsia="Times New Roman" w:hAnsi="Times New Roman" w:cs="Times New Roman"/>
          <w:sz w:val="24"/>
          <w:szCs w:val="24"/>
          <w:rtl/>
        </w:rPr>
        <w:br/>
        <w:t>همانا من دوست مى دارم از شماها مرد مؤمنی را كه وقتى در نماز واجبى ايستاد، اقبال و توجه كند به قلبش به سوى خداى تعالى، و مشغول نكند قلبش را به كار دنيا. نيست بنده اى كه در نمازش توجه كند به سوى خدا به قلبش، مگر آنكه اقبال كند خداوند به سوى او به وجهش، و قلوب مؤمنان را متوجه كند به سوى او بمحبت بعد از دوستدارى خداوند او را.</w:t>
      </w:r>
      <w:r w:rsidRPr="00BC1622">
        <w:rPr>
          <w:rFonts w:ascii="Times New Roman" w:eastAsia="Times New Roman" w:hAnsi="Times New Roman" w:cs="Times New Roman"/>
          <w:sz w:val="24"/>
          <w:szCs w:val="24"/>
          <w:rtl/>
        </w:rPr>
        <w:br/>
        <w:t xml:space="preserve">اكنون ببين اين چه بشارتى است كه صادق آل محمد، عليهم السلام، به مؤمنين مى دهد. افسوس كه ما بيچاره هاى محجوب از معرفت از توجه حق تعالى بى بهره ايم و از دوستى ذات مقدس او اطلاعى نداريم و دوستى حق را قياس مى كنيم به دوستى بندگان. </w:t>
      </w:r>
      <w:r w:rsidRPr="00BC1622">
        <w:rPr>
          <w:rFonts w:ascii="Times New Roman" w:eastAsia="Times New Roman" w:hAnsi="Times New Roman" w:cs="Times New Roman"/>
          <w:sz w:val="24"/>
          <w:szCs w:val="24"/>
          <w:rtl/>
        </w:rPr>
        <w:br/>
        <w:t>اهل معرفت مى گويند حق تعالى براى محبوب خود رفع حُجُب مى كند. و خدا مى داند در اين رفع حجب چه كرامتهايى است. غايت آمال اوليا و نهايت مقصد آنها همين رفع حجب بوده. جناب امير المؤمنين عليه السلام، و اولاد معصومين آن بزرگوار در مناجات «شعبانيه» عرض مى كنند: «</w:t>
      </w:r>
      <w:r w:rsidRPr="00BC1622">
        <w:rPr>
          <w:rFonts w:ascii="Times New Roman" w:eastAsia="Times New Roman" w:hAnsi="Times New Roman" w:cs="Times New Roman"/>
          <w:b/>
          <w:bCs/>
          <w:color w:val="008000"/>
          <w:sz w:val="24"/>
          <w:szCs w:val="24"/>
          <w:rtl/>
        </w:rPr>
        <w:t>إِلَهِي هَبْ لِي كَمَالَ الانْقِطَاعِ إِلَيْكَ وَ أَنِرْ أَبْصَارَ قُلُوبِنَا بِضِيَاءِ نَظَرِهَا إِلَيْكَ حَتَّى تَخْرِقَ أَبْصَارُ الْقُلُوبِ حُجُبَ النُّورِ فَتَصِلَ إِلَى مَعْدِنِ الْعَظَمَةِ وَ تَصِيرَ أَرْوَاحُنَا مُعَلَّقَةً بِعِزِّ قُدْسِكَ</w:t>
      </w:r>
      <w:r w:rsidRPr="00BC1622">
        <w:rPr>
          <w:rFonts w:ascii="Times New Roman" w:eastAsia="Times New Roman" w:hAnsi="Times New Roman" w:cs="Times New Roman"/>
          <w:sz w:val="24"/>
          <w:szCs w:val="24"/>
          <w:rtl/>
        </w:rPr>
        <w:t>»72</w:t>
      </w:r>
      <w:r w:rsidRPr="00BC1622">
        <w:rPr>
          <w:rFonts w:ascii="Times New Roman" w:eastAsia="Times New Roman" w:hAnsi="Times New Roman" w:cs="Times New Roman"/>
          <w:sz w:val="24"/>
          <w:szCs w:val="24"/>
          <w:rtl/>
        </w:rPr>
        <w:br/>
        <w:t xml:space="preserve">خداوندا! اين نورانيت بصيرت قلوب كه اوليا از تو خواستند و خواهش نمودند به نورانيت آن واصل به تو شوند چه بصيرتى است؟ </w:t>
      </w:r>
      <w:r w:rsidRPr="00BC1622">
        <w:rPr>
          <w:rFonts w:ascii="Times New Roman" w:eastAsia="Times New Roman" w:hAnsi="Times New Roman" w:cs="Times New Roman"/>
          <w:sz w:val="24"/>
          <w:szCs w:val="24"/>
          <w:rtl/>
        </w:rPr>
        <w:br/>
        <w:t xml:space="preserve">بار الها! اين حجب نور كه در لسان ائمه معصومين ما متداول است چيست؟ </w:t>
      </w:r>
      <w:r w:rsidRPr="00BC1622">
        <w:rPr>
          <w:rFonts w:ascii="Times New Roman" w:eastAsia="Times New Roman" w:hAnsi="Times New Roman" w:cs="Times New Roman"/>
          <w:sz w:val="24"/>
          <w:szCs w:val="24"/>
          <w:rtl/>
        </w:rPr>
        <w:br/>
        <w:t xml:space="preserve">اين معدن عظمت و جلال و عزّ قدس و كمال چه چيزى است كه غايت مقصد آن بزرگواران است، و ما تا آخر از فهم علمى آن هم محروميم تا چه رسد به ذوق [چشيدن] آن و شهود آن؟ </w:t>
      </w:r>
      <w:r w:rsidRPr="00BC1622">
        <w:rPr>
          <w:rFonts w:ascii="Times New Roman" w:eastAsia="Times New Roman" w:hAnsi="Times New Roman" w:cs="Times New Roman"/>
          <w:sz w:val="24"/>
          <w:szCs w:val="24"/>
          <w:rtl/>
        </w:rPr>
        <w:br/>
        <w:t>خداوندا! ما كه بندگان سيه روى سيه روزگاريم، جز خور و خواب و بغض و شهوت از چيز ديگر اطلاع نداريم و در فكر اطلاع هم نيستيم، تو خود نظر لطفى به ما كن و ما را از اين خواب، بيدار و از اين مستى، هشيار فرما».73</w:t>
      </w:r>
      <w:r w:rsidRPr="00BC1622">
        <w:rPr>
          <w:rFonts w:ascii="Times New Roman" w:eastAsia="Times New Roman" w:hAnsi="Times New Roman" w:cs="Times New Roman"/>
          <w:sz w:val="24"/>
          <w:szCs w:val="24"/>
          <w:rtl/>
        </w:rPr>
        <w:br/>
      </w:r>
      <w:r w:rsidRPr="00BC1622">
        <w:rPr>
          <w:rFonts w:ascii="Times New Roman" w:eastAsia="Times New Roman" w:hAnsi="Times New Roman" w:cs="Times New Roman"/>
          <w:sz w:val="24"/>
          <w:szCs w:val="24"/>
          <w:rtl/>
        </w:rPr>
        <w:br/>
        <w:t>3. قبولى تمام عبادات</w:t>
      </w:r>
      <w:r w:rsidRPr="00BC1622">
        <w:rPr>
          <w:rFonts w:ascii="Times New Roman" w:eastAsia="Times New Roman" w:hAnsi="Times New Roman" w:cs="Times New Roman"/>
          <w:sz w:val="24"/>
          <w:szCs w:val="24"/>
          <w:rtl/>
        </w:rPr>
        <w:br/>
        <w:t>«قبولى نماز شرط قبولى ساير اعمال است، و اگر نماز قبول نشود، به اعمال ديگر اصلا نظر نكنند. و قبولى نماز به اقبال قلب است كه اگر اقبال قلب در نماز نباشد، از درجه اعتبار ساقط و لايق محضر حضرت حق نيست و مورد قبول نمى شود، چنانچه در احاديث سابقه معلوم شد. پس، كليد گنجينه اعمال و باب الأبواب همه سعادات حضور قلب است كه با آن فتح باب سعادت بر انسان مى شود و بدون آن جميع عبادات از درجه اعتبار ساقط مى شود».74</w:t>
      </w:r>
      <w:r w:rsidRPr="00BC1622">
        <w:rPr>
          <w:rFonts w:ascii="Times New Roman" w:eastAsia="Times New Roman" w:hAnsi="Times New Roman" w:cs="Times New Roman"/>
          <w:sz w:val="24"/>
          <w:szCs w:val="24"/>
          <w:rtl/>
        </w:rPr>
        <w:br/>
      </w:r>
      <w:r w:rsidRPr="00BC1622">
        <w:rPr>
          <w:rFonts w:ascii="Times New Roman" w:eastAsia="Times New Roman" w:hAnsi="Times New Roman" w:cs="Times New Roman"/>
          <w:sz w:val="24"/>
          <w:szCs w:val="24"/>
          <w:rtl/>
        </w:rPr>
        <w:br/>
        <w:t>روايات و اهميت حضور قلب در نماز</w:t>
      </w:r>
      <w:r w:rsidRPr="00BC1622">
        <w:rPr>
          <w:rFonts w:ascii="Times New Roman" w:eastAsia="Times New Roman" w:hAnsi="Times New Roman" w:cs="Times New Roman"/>
          <w:sz w:val="24"/>
          <w:szCs w:val="24"/>
          <w:rtl/>
        </w:rPr>
        <w:br/>
        <w:t>درباره اهميت حضور قلب در نماز روايات متعددى از اهلبيت عليهم السلام بيان گرديده كه به ذكر چند نمونه از زبان حضرت امام اين صفحات را متبرك مى كنيم:</w:t>
      </w:r>
      <w:r w:rsidRPr="00BC1622">
        <w:rPr>
          <w:rFonts w:ascii="Times New Roman" w:eastAsia="Times New Roman" w:hAnsi="Times New Roman" w:cs="Times New Roman"/>
          <w:sz w:val="24"/>
          <w:szCs w:val="24"/>
          <w:rtl/>
        </w:rPr>
        <w:br/>
        <w:t>1.پيامبر اكرم صلى الله عليه و آله فرمودند:</w:t>
      </w:r>
      <w:r w:rsidRPr="00BC1622">
        <w:rPr>
          <w:rFonts w:ascii="Times New Roman" w:eastAsia="Times New Roman" w:hAnsi="Times New Roman" w:cs="Times New Roman"/>
          <w:sz w:val="24"/>
          <w:szCs w:val="24"/>
          <w:rtl/>
        </w:rPr>
        <w:br/>
      </w:r>
      <w:r w:rsidRPr="00BC1622">
        <w:rPr>
          <w:rFonts w:ascii="Times New Roman" w:eastAsia="Times New Roman" w:hAnsi="Times New Roman" w:cs="Times New Roman"/>
          <w:sz w:val="24"/>
          <w:szCs w:val="24"/>
          <w:rtl/>
        </w:rPr>
        <w:lastRenderedPageBreak/>
        <w:t>دو نفر از امت من به نماز مى ايستند، در حالى كه ركوع و سجودشان يكى است و حال آن كه تفاوت نماز آنها [از نظر ارزش معنوى و باطنى مثل ]فاصله بين زمين و آسمان است.75</w:t>
      </w:r>
      <w:r w:rsidRPr="00BC1622">
        <w:rPr>
          <w:rFonts w:ascii="Times New Roman" w:eastAsia="Times New Roman" w:hAnsi="Times New Roman" w:cs="Times New Roman"/>
          <w:sz w:val="24"/>
          <w:szCs w:val="24"/>
          <w:rtl/>
        </w:rPr>
        <w:br/>
        <w:t>2. و آن حضرت فرمودند:</w:t>
      </w:r>
      <w:r w:rsidRPr="00BC1622">
        <w:rPr>
          <w:rFonts w:ascii="Times New Roman" w:eastAsia="Times New Roman" w:hAnsi="Times New Roman" w:cs="Times New Roman"/>
          <w:sz w:val="24"/>
          <w:szCs w:val="24"/>
          <w:rtl/>
        </w:rPr>
        <w:br/>
        <w:t>[</w:t>
      </w:r>
      <w:r w:rsidRPr="00BC1622">
        <w:rPr>
          <w:rFonts w:ascii="Times New Roman" w:eastAsia="Times New Roman" w:hAnsi="Times New Roman" w:cs="Times New Roman"/>
          <w:b/>
          <w:bCs/>
          <w:color w:val="008000"/>
          <w:sz w:val="24"/>
          <w:szCs w:val="24"/>
          <w:rtl/>
        </w:rPr>
        <w:t>مَن صَلّى رَكْعَتَيْنِ وَ لَمْ يُحَدِّثْ فيهِما نَفْسَهُ بِشَىْ ءٍ مِنْ اُمُورِ الدُّنيا غَفَرَاللّهُ لَهُ ذُنُوبَهُ</w:t>
      </w:r>
      <w:r w:rsidRPr="00BC1622">
        <w:rPr>
          <w:rFonts w:ascii="Times New Roman" w:eastAsia="Times New Roman" w:hAnsi="Times New Roman" w:cs="Times New Roman"/>
          <w:sz w:val="24"/>
          <w:szCs w:val="24"/>
          <w:rtl/>
        </w:rPr>
        <w:t>]</w:t>
      </w:r>
      <w:r w:rsidRPr="00BC1622">
        <w:rPr>
          <w:rFonts w:ascii="Times New Roman" w:eastAsia="Times New Roman" w:hAnsi="Times New Roman" w:cs="Times New Roman"/>
          <w:sz w:val="24"/>
          <w:szCs w:val="24"/>
          <w:rtl/>
        </w:rPr>
        <w:br/>
        <w:t>كسى كه دو ركعت نماز بجا آورد و در آن به چيزى از دنيا، متوجه نشود [حضور قلب داشته باشد] خداى تعالى گناهان او را مى آمرزد!76</w:t>
      </w:r>
      <w:r w:rsidRPr="00BC1622">
        <w:rPr>
          <w:rFonts w:ascii="Times New Roman" w:eastAsia="Times New Roman" w:hAnsi="Times New Roman" w:cs="Times New Roman"/>
          <w:sz w:val="24"/>
          <w:szCs w:val="24"/>
          <w:rtl/>
        </w:rPr>
        <w:br/>
        <w:t>3. و باز آن حضرت فرمودند:</w:t>
      </w:r>
      <w:r w:rsidRPr="00BC1622">
        <w:rPr>
          <w:rFonts w:ascii="Times New Roman" w:eastAsia="Times New Roman" w:hAnsi="Times New Roman" w:cs="Times New Roman"/>
          <w:sz w:val="24"/>
          <w:szCs w:val="24"/>
          <w:rtl/>
        </w:rPr>
        <w:br/>
        <w:t>بعضى نمازها قبول مى شود نصفش يا ثلثش يا ربعش ياخمسش - تا عشرش و بعضى از نمازها چون جامه كهنه درهم پيچيده مى شود و به روى صاحبش زده مى شود. و از نماز تو مال تو نيست مگر آن كه به قلبت اقبال به آن كنى.77</w:t>
      </w:r>
      <w:r w:rsidRPr="00BC1622">
        <w:rPr>
          <w:rFonts w:ascii="Times New Roman" w:eastAsia="Times New Roman" w:hAnsi="Times New Roman" w:cs="Times New Roman"/>
          <w:sz w:val="24"/>
          <w:szCs w:val="24"/>
          <w:rtl/>
        </w:rPr>
        <w:br/>
        <w:t>4. پيامبر اكرم صلى الله عليه و آله به ابوذر فرمودند:</w:t>
      </w:r>
      <w:r w:rsidRPr="00BC1622">
        <w:rPr>
          <w:rFonts w:ascii="Times New Roman" w:eastAsia="Times New Roman" w:hAnsi="Times New Roman" w:cs="Times New Roman"/>
          <w:sz w:val="24"/>
          <w:szCs w:val="24"/>
          <w:rtl/>
        </w:rPr>
        <w:br/>
        <w:t xml:space="preserve">يا اَباذر! </w:t>
      </w:r>
      <w:r w:rsidRPr="00BC1622">
        <w:rPr>
          <w:rFonts w:ascii="Times New Roman" w:eastAsia="Times New Roman" w:hAnsi="Times New Roman" w:cs="Times New Roman"/>
          <w:b/>
          <w:bCs/>
          <w:color w:val="008000"/>
          <w:sz w:val="24"/>
          <w:szCs w:val="24"/>
          <w:rtl/>
        </w:rPr>
        <w:t xml:space="preserve">رَكْعَتانِ مُقْتَصِدانِ فى تَفَكُّرٍ خَيْرٌ مِنْ قِيامِ لَيْلَةٍ و الْقَلْبُ لاهٍ </w:t>
      </w:r>
      <w:r w:rsidRPr="00BC1622">
        <w:rPr>
          <w:rFonts w:ascii="Times New Roman" w:eastAsia="Times New Roman" w:hAnsi="Times New Roman" w:cs="Times New Roman"/>
          <w:sz w:val="24"/>
          <w:szCs w:val="24"/>
          <w:rtl/>
        </w:rPr>
        <w:t>(</w:t>
      </w:r>
      <w:r w:rsidRPr="00BC1622">
        <w:rPr>
          <w:rFonts w:ascii="Times New Roman" w:eastAsia="Times New Roman" w:hAnsi="Times New Roman" w:cs="Times New Roman"/>
          <w:b/>
          <w:bCs/>
          <w:color w:val="008000"/>
          <w:sz w:val="24"/>
          <w:szCs w:val="24"/>
          <w:rtl/>
        </w:rPr>
        <w:t>ساهٍ</w:t>
      </w:r>
      <w:r w:rsidRPr="00BC1622">
        <w:rPr>
          <w:rFonts w:ascii="Times New Roman" w:eastAsia="Times New Roman" w:hAnsi="Times New Roman" w:cs="Times New Roman"/>
          <w:sz w:val="24"/>
          <w:szCs w:val="24"/>
          <w:rtl/>
        </w:rPr>
        <w:t>).78</w:t>
      </w:r>
      <w:r w:rsidRPr="00BC1622">
        <w:rPr>
          <w:rFonts w:ascii="Times New Roman" w:eastAsia="Times New Roman" w:hAnsi="Times New Roman" w:cs="Times New Roman"/>
          <w:sz w:val="24"/>
          <w:szCs w:val="24"/>
          <w:rtl/>
        </w:rPr>
        <w:br/>
        <w:t>اى ابوذر! دوركعت نماز همراه با انديشه و تفكر [همراه با حضور قلب] بهتر است از زنده نگه داشتن يك شب در حالى كه قلب بازى گر و غافل است.</w:t>
      </w:r>
      <w:r w:rsidRPr="00BC1622">
        <w:rPr>
          <w:rFonts w:ascii="Times New Roman" w:eastAsia="Times New Roman" w:hAnsi="Times New Roman" w:cs="Times New Roman"/>
          <w:sz w:val="24"/>
          <w:szCs w:val="24"/>
          <w:rtl/>
        </w:rPr>
        <w:br/>
        <w:t>5. امام صادق عليه السلام فرمودند:</w:t>
      </w:r>
      <w:r w:rsidRPr="00BC1622">
        <w:rPr>
          <w:rFonts w:ascii="Times New Roman" w:eastAsia="Times New Roman" w:hAnsi="Times New Roman" w:cs="Times New Roman"/>
          <w:sz w:val="24"/>
          <w:szCs w:val="24"/>
          <w:rtl/>
        </w:rPr>
        <w:br/>
        <w:t>جمع نمى شود اشتياق و خوف در دلى مگر آن كه بهشت بر او واجب شود، پس وقتى نماز مى خوانى، اقبال كن؛ به قلب خود به خداى عزوجل زيرا كه نيست بنده مؤمنى كه اقبال كند به قلبش به خداى تعالى در نماز و دعا مگر آن كه قلوب مؤمنين را خداى تعالى متوجه او سازد و با دوستى آنها، او را تأييد كند و او را به بهشت برد.79</w:t>
      </w:r>
      <w:r w:rsidRPr="00BC1622">
        <w:rPr>
          <w:rFonts w:ascii="Times New Roman" w:eastAsia="Times New Roman" w:hAnsi="Times New Roman" w:cs="Times New Roman"/>
          <w:sz w:val="24"/>
          <w:szCs w:val="24"/>
          <w:rtl/>
        </w:rPr>
        <w:br/>
        <w:t>6. امام صادق عليه السلام فرمود:</w:t>
      </w:r>
      <w:r w:rsidRPr="00BC1622">
        <w:rPr>
          <w:rFonts w:ascii="Times New Roman" w:eastAsia="Times New Roman" w:hAnsi="Times New Roman" w:cs="Times New Roman"/>
          <w:sz w:val="24"/>
          <w:szCs w:val="24"/>
          <w:rtl/>
        </w:rPr>
        <w:br/>
        <w:t>«</w:t>
      </w:r>
      <w:r w:rsidRPr="00BC1622">
        <w:rPr>
          <w:rFonts w:ascii="Times New Roman" w:eastAsia="Times New Roman" w:hAnsi="Times New Roman" w:cs="Times New Roman"/>
          <w:b/>
          <w:bCs/>
          <w:color w:val="008000"/>
          <w:sz w:val="24"/>
          <w:szCs w:val="24"/>
          <w:rtl/>
        </w:rPr>
        <w:t>مَنْ صَلّى رَكْعَتَيْنِ يَعْلَمُ ما يَقُولُ فيهما اِنْصَرَفَ وَ لَيْسَ بَيْنَهُ و بَيْنَ اللّهِ ذَنْبٌ اِلاّ غَفَرَ لَهُ.</w:t>
      </w:r>
      <w:r w:rsidRPr="00BC1622">
        <w:rPr>
          <w:rFonts w:ascii="Times New Roman" w:eastAsia="Times New Roman" w:hAnsi="Times New Roman" w:cs="Times New Roman"/>
          <w:sz w:val="24"/>
          <w:szCs w:val="24"/>
          <w:rtl/>
        </w:rPr>
        <w:t>»80</w:t>
      </w:r>
      <w:r w:rsidRPr="00BC1622">
        <w:rPr>
          <w:rFonts w:ascii="Times New Roman" w:eastAsia="Times New Roman" w:hAnsi="Times New Roman" w:cs="Times New Roman"/>
          <w:sz w:val="24"/>
          <w:szCs w:val="24"/>
          <w:rtl/>
        </w:rPr>
        <w:br/>
        <w:t>كسى كه دو ركعت نماز بخواند، در صورتى كه بداند چه مى گويد، نمازش تمام شود و حال آنكه بين او و خداوند گناهى نيست مگر آن كه آن را آمرزيده است.</w:t>
      </w:r>
      <w:r w:rsidRPr="00BC1622">
        <w:rPr>
          <w:rFonts w:ascii="Times New Roman" w:eastAsia="Times New Roman" w:hAnsi="Times New Roman" w:cs="Times New Roman"/>
          <w:sz w:val="24"/>
          <w:szCs w:val="24"/>
          <w:rtl/>
        </w:rPr>
        <w:br/>
      </w:r>
      <w:r w:rsidRPr="00BC1622">
        <w:rPr>
          <w:rFonts w:ascii="Times New Roman" w:eastAsia="Times New Roman" w:hAnsi="Times New Roman" w:cs="Times New Roman"/>
          <w:sz w:val="24"/>
          <w:szCs w:val="24"/>
          <w:rtl/>
        </w:rPr>
        <w:br/>
        <w:t>دعوت به تحصيل حضور قلب</w:t>
      </w:r>
      <w:r w:rsidRPr="00BC1622">
        <w:rPr>
          <w:rFonts w:ascii="Times New Roman" w:eastAsia="Times New Roman" w:hAnsi="Times New Roman" w:cs="Times New Roman"/>
          <w:sz w:val="24"/>
          <w:szCs w:val="24"/>
          <w:rtl/>
        </w:rPr>
        <w:br/>
        <w:t>حضرت امام قدس سره پس از ذكر روايات و نكاتى در اهميت حضور قلب در نماز، با قلبى آكنده از مهر و رحمت و با قلمى شيوا ـ كه از ويژگى هاى منحصر به فرد ايشان در جاى جاى كتاب چهل حديث و آداب الصلوة و... است ـ مخاطبان خويش را اينگونه به اهميت تحصيل حضور قلب در نماز دعوت مى كنند:</w:t>
      </w:r>
      <w:r w:rsidRPr="00BC1622">
        <w:rPr>
          <w:rFonts w:ascii="Times New Roman" w:eastAsia="Times New Roman" w:hAnsi="Times New Roman" w:cs="Times New Roman"/>
          <w:sz w:val="24"/>
          <w:szCs w:val="24"/>
          <w:rtl/>
        </w:rPr>
        <w:br/>
        <w:t xml:space="preserve">«اكنون كه فضيلت و خواصّ حضور قلب را عقلا و نقلا دانستى و ضررهاى ترك آن را فهميدى، علم تنها كفايت نكند بلكه حجّت را تمام تر نمايد، دامن همّت به كمر زن و آنچه را دانستى در صدد تحصيل آن باش و علم خود را عملى كن تا استفاده از آن برى و برخوردار از آن شوى. </w:t>
      </w:r>
      <w:r w:rsidRPr="00BC1622">
        <w:rPr>
          <w:rFonts w:ascii="Times New Roman" w:eastAsia="Times New Roman" w:hAnsi="Times New Roman" w:cs="Times New Roman"/>
          <w:sz w:val="24"/>
          <w:szCs w:val="24"/>
          <w:rtl/>
        </w:rPr>
        <w:br/>
        <w:t>قدرى تفكّر كن كه به حسب روايات اهل بيت عصمت عليهم السلام، كه معادن وحى و تمام فرمايشاتشان و علومشان از وحى الهى و كشف محمّدى صلى الله عليه و آله است، قبولى نماز شرط قبولى ساير اعمال است، و اگر نماز قبول نشود، به اعمال ديگر اصلا نظر نكنند81. و قبولى نماز به اقبال قلب است كه اگر اقبال قلب در نماز نباشد، از درجه اعتبار ساقط و لايق محضر حضرت حق نيست و مورد قبول نمى شود... پس، كليد گنجينه اعمال و باب الأبواب همه سعادات حضور قلب است كه با آن فتح باب سعادت بر انسان مى شود و بدون آن جميع عبادات از درجه اعتبار ساقط مى شود.</w:t>
      </w:r>
      <w:r w:rsidRPr="00BC1622">
        <w:rPr>
          <w:rFonts w:ascii="Times New Roman" w:eastAsia="Times New Roman" w:hAnsi="Times New Roman" w:cs="Times New Roman"/>
          <w:sz w:val="24"/>
          <w:szCs w:val="24"/>
          <w:rtl/>
        </w:rPr>
        <w:br/>
        <w:t xml:space="preserve">الحال قدرى با نظر اعتبار انديشه كن و اهمّيّت مقام و بزرگى موقف را با ديده بصيرت بنگر و با جدّيّت تمام قيام به امر كن. كليد در سعادت و درهاى بهشت و كليد در شقاوت و درهاى جهنّم در اين دنيا در جيب خود تو است، مى توانى درهاى بهشت و سعادت را به روى خود مفتوح كنى و مى توانى بخلاف آن باشى. </w:t>
      </w:r>
      <w:r w:rsidRPr="00BC1622">
        <w:rPr>
          <w:rFonts w:ascii="Times New Roman" w:eastAsia="Times New Roman" w:hAnsi="Times New Roman" w:cs="Times New Roman"/>
          <w:sz w:val="24"/>
          <w:szCs w:val="24"/>
          <w:rtl/>
        </w:rPr>
        <w:br/>
        <w:t xml:space="preserve">زمام امر در دست تو است، خداى تبارك و تعالى حجّت را تمام و راههاى سعادت و شقاوت را نموده و توفيقات82 ظاهرى و باطنى را عطا فرموده، آنچه از جانب او و اولياى او است تمام است، اكنون نوبت اقدام ما است، آنها راهنمايند و ما راهرو. آنها عمل خود را انجام دادند به وجه احسن و عذرى باقى نگذاشتند و لمحه اى كوتاهى نكردند، تو نيز از خواب غفلت برخيز و راه سعادت خود را طى كن و از عمر و توانايى خود استفاده نما كه اگر وقت بگذرد و اين نقد عمر و جوانى و گنج قوّت و توانائى از دستت برود جبران ندارد. </w:t>
      </w:r>
      <w:r w:rsidRPr="00BC1622">
        <w:rPr>
          <w:rFonts w:ascii="Times New Roman" w:eastAsia="Times New Roman" w:hAnsi="Times New Roman" w:cs="Times New Roman"/>
          <w:sz w:val="24"/>
          <w:szCs w:val="24"/>
          <w:rtl/>
        </w:rPr>
        <w:br/>
        <w:t xml:space="preserve">اگر جوانى، مگذار به پيرى رسى كه در پيرى مصيبتهايى دارى كه پيرها مى دانند و تو غافلى. اصلاح در حال پيرى و </w:t>
      </w:r>
      <w:r w:rsidRPr="00BC1622">
        <w:rPr>
          <w:rFonts w:ascii="Times New Roman" w:eastAsia="Times New Roman" w:hAnsi="Times New Roman" w:cs="Times New Roman"/>
          <w:sz w:val="24"/>
          <w:szCs w:val="24"/>
          <w:rtl/>
        </w:rPr>
        <w:lastRenderedPageBreak/>
        <w:t>ضعف از امور بسيار مشكل است. و اگر پيرى، مگذار بقيه عمر از دستت برود كه باز هر چه باشد تا در اين عالم هستى راهى به سعادت دارى و درى از سعادت به رويت باز است، خدا نكند كه اين در بسته شود و اين راه منسدّ گردد كه آن وقت اختيار از دستت برود و جز حسرت و ندامت و افسوس از گذشتن امر، نصيبى ندارى».83</w:t>
      </w:r>
    </w:p>
    <w:p w:rsidR="00BC1622" w:rsidRPr="00BC1622" w:rsidRDefault="00BC1622" w:rsidP="00BC1622">
      <w:pPr>
        <w:bidi/>
        <w:spacing w:after="0" w:line="300" w:lineRule="atLeast"/>
        <w:ind w:left="75" w:right="75"/>
        <w:rPr>
          <w:rFonts w:ascii="Times New Roman" w:eastAsia="Times New Roman" w:hAnsi="Times New Roman" w:cs="Times New Roman"/>
          <w:sz w:val="24"/>
          <w:szCs w:val="24"/>
          <w:rtl/>
        </w:rPr>
      </w:pPr>
      <w:r w:rsidRPr="00BC1622">
        <w:rPr>
          <w:rFonts w:ascii="Times New Roman" w:eastAsia="Times New Roman" w:hAnsi="Times New Roman" w:cs="Times New Roman"/>
          <w:sz w:val="24"/>
          <w:szCs w:val="24"/>
          <w:rtl/>
        </w:rPr>
        <w:t> </w:t>
      </w:r>
    </w:p>
    <w:p w:rsidR="00BC1622" w:rsidRDefault="00BC1622" w:rsidP="00BC1622">
      <w:pPr>
        <w:pStyle w:val="NormalWeb"/>
        <w:bidi/>
        <w:spacing w:before="0" w:beforeAutospacing="0" w:after="0" w:afterAutospacing="0" w:line="300" w:lineRule="atLeast"/>
        <w:ind w:left="75" w:right="75"/>
      </w:pPr>
      <w:r>
        <w:rPr>
          <w:b/>
          <w:bCs/>
          <w:rtl/>
        </w:rPr>
        <w:t>فصل چهارم</w:t>
      </w:r>
      <w:r>
        <w:rPr>
          <w:b/>
          <w:bCs/>
          <w:rtl/>
        </w:rPr>
        <w:br/>
        <w:t>موانع حضور قلب در نماز</w:t>
      </w:r>
      <w:r>
        <w:rPr>
          <w:b/>
          <w:bCs/>
          <w:rtl/>
        </w:rPr>
        <w:br/>
      </w:r>
      <w:r>
        <w:rPr>
          <w:b/>
          <w:bCs/>
          <w:rtl/>
        </w:rPr>
        <w:br/>
      </w:r>
      <w:r>
        <w:rPr>
          <w:rtl/>
        </w:rPr>
        <w:t xml:space="preserve">موانع حضور قلب </w:t>
      </w:r>
      <w:r>
        <w:rPr>
          <w:rtl/>
        </w:rPr>
        <w:br/>
        <w:t>از جمله شاهكارهاى حضرت امام قدس سره در كتب اخلاقى ـ عرفانى خويش، ارائه طريق و نشان دادن مسير حركت تا مقصد به خواننده است. آن بزرگوار چون خود عملاً وارد ميدان شده و راه هاى پر پيچ و خم سلوك الى اللّه را پيموده بود، به خوبى از موانع و خارهاى طريق آگاه بود، بدين جهت توصيه هايش براى سالك الى اللّه راهگشا و چراغ هدايت است. درست مانند كسى كه دست شخص حيران و سرگردان را بگيرد و قدم به قدم او را همراهى كند تا به سر منزل مقصود برساند.</w:t>
      </w:r>
      <w:r>
        <w:rPr>
          <w:rtl/>
        </w:rPr>
        <w:br/>
        <w:t>در باب چگونگى به دست آوردن حضور قلب در نماز نيز، ديگران بسيار سخن گفته اند و در كتابها نوشته اند، اما توصيه ها و نوشته هاى حضرت روح اللّه در اين زمينه ـ مانند تمام موارد ديگر ـ شنيدنى و دلنشين است. ايشان ابتدا به بيان موانع حضور قبل در نماز مى پردازند و آنگاه لوازم تحصيل آن را بيان مى كنند. درست مثل پزشكى كه براى معالجه بيمارى، هم به فكر پيشگيرى و واكسينه كردن است و هم با تجويز دارو به بهبودى بيمار كمك مى كند. با اين توضيح و ذكر مطالبى درباره حقيقت قلب و جايگاه آن در وجود انسان به بيان موانع حضور قلب در نماز از زبان آن بزرگوار مى پردازيم.</w:t>
      </w:r>
      <w:r>
        <w:rPr>
          <w:rtl/>
        </w:rPr>
        <w:br/>
      </w:r>
      <w:r>
        <w:rPr>
          <w:rtl/>
        </w:rPr>
        <w:br/>
        <w:t>قلب چيست؟84</w:t>
      </w:r>
      <w:r>
        <w:rPr>
          <w:rtl/>
        </w:rPr>
        <w:br/>
        <w:t>منابع لغوى معانى گوناگونى براى واژه قلب ذكر كرده اند كه مهمترين آنها عبارتند از:</w:t>
      </w:r>
      <w:r>
        <w:rPr>
          <w:rtl/>
        </w:rPr>
        <w:br/>
        <w:t>ـ به خالص و نابِ هر چيز قلب اطلاق مى شود؛ به همين دليل به قلب انسان قلب گفته مى شود؛ زيرا خالص ترين بُعد انسان است.</w:t>
      </w:r>
      <w:r>
        <w:rPr>
          <w:rtl/>
        </w:rPr>
        <w:br/>
        <w:t>ـ قلب يعنى دگرگون ساختن و چيزى را از يك رو به روى ديگر كردن؛ قلب را به اين دليل قلب گفته اند كه زير و رو مى گردد و در هر لحظه اى حالت جديدى به خود مى گيرد و دگرگونى آن بسيار است.</w:t>
      </w:r>
      <w:r>
        <w:rPr>
          <w:rtl/>
        </w:rPr>
        <w:br/>
      </w:r>
      <w:r>
        <w:rPr>
          <w:rtl/>
        </w:rPr>
        <w:br/>
        <w:t>قلب در قرآن85</w:t>
      </w:r>
      <w:r>
        <w:rPr>
          <w:rtl/>
        </w:rPr>
        <w:br/>
        <w:t>با بررسى آياتى كه در قرآن كريم درباره قلب آمده است به اين نتيجه مى رسيم كه در هر كدام از آنها به بُعد خاصى از ابعاد قلب اشاره شده است.</w:t>
      </w:r>
      <w:r>
        <w:rPr>
          <w:rtl/>
        </w:rPr>
        <w:br/>
        <w:t>ـ قساوت: «</w:t>
      </w:r>
      <w:r>
        <w:rPr>
          <w:b/>
          <w:bCs/>
          <w:color w:val="008000"/>
          <w:rtl/>
        </w:rPr>
        <w:t>ثُمَّ قَسَتْ قُلُوبُكُمْ مِنْ بَعْدِ ذلِكَ</w:t>
      </w:r>
      <w:r>
        <w:rPr>
          <w:rtl/>
        </w:rPr>
        <w:t>»86</w:t>
      </w:r>
      <w:r>
        <w:rPr>
          <w:rtl/>
        </w:rPr>
        <w:br/>
        <w:t>ـ اطمينان: «</w:t>
      </w:r>
      <w:r>
        <w:rPr>
          <w:b/>
          <w:bCs/>
          <w:color w:val="008000"/>
          <w:rtl/>
        </w:rPr>
        <w:t>وَ لكِنْ لِيَطْمَئِنَّ قَلْبِي</w:t>
      </w:r>
      <w:r>
        <w:rPr>
          <w:rtl/>
        </w:rPr>
        <w:t>»87</w:t>
      </w:r>
      <w:r>
        <w:rPr>
          <w:rtl/>
        </w:rPr>
        <w:br/>
        <w:t>ـ خشوع: «</w:t>
      </w:r>
      <w:r>
        <w:rPr>
          <w:b/>
          <w:bCs/>
          <w:color w:val="008000"/>
          <w:rtl/>
        </w:rPr>
        <w:t>أَلَمْ يَأْنِ لِلَّذِينَ آمَنُوا أَنْ تَخْشَعَ قُلُوبُهُمْ لِذِكْرِ اللّهِ</w:t>
      </w:r>
      <w:r>
        <w:rPr>
          <w:rtl/>
        </w:rPr>
        <w:t>»88</w:t>
      </w:r>
      <w:r>
        <w:rPr>
          <w:rtl/>
        </w:rPr>
        <w:br/>
        <w:t>ـ غفلت: «</w:t>
      </w:r>
      <w:r>
        <w:rPr>
          <w:b/>
          <w:bCs/>
          <w:color w:val="008000"/>
          <w:rtl/>
        </w:rPr>
        <w:t>وَ لا تُطِعْ مَنْ أَغْفَلْنا قَلْبَهُ عَنْ ذِكْرِنا</w:t>
      </w:r>
      <w:r>
        <w:rPr>
          <w:rtl/>
        </w:rPr>
        <w:t>»89</w:t>
      </w:r>
      <w:r>
        <w:rPr>
          <w:rtl/>
        </w:rPr>
        <w:br/>
        <w:t>ـ سلامت: «</w:t>
      </w:r>
      <w:r>
        <w:rPr>
          <w:b/>
          <w:bCs/>
          <w:color w:val="008000"/>
          <w:rtl/>
        </w:rPr>
        <w:t>إِلاّ مَنْ أَتَى اللّهَ بِقَلْبٍ سَلِيمٍ</w:t>
      </w:r>
      <w:r>
        <w:rPr>
          <w:rtl/>
        </w:rPr>
        <w:t>»90</w:t>
      </w:r>
      <w:r>
        <w:rPr>
          <w:rtl/>
        </w:rPr>
        <w:br/>
        <w:t>ـ مهبط وحى: «</w:t>
      </w:r>
      <w:r>
        <w:rPr>
          <w:b/>
          <w:bCs/>
          <w:color w:val="008000"/>
          <w:rtl/>
        </w:rPr>
        <w:t>نَزَلَ بِهِ الرُّوحُ الْأَمِينُ  عَلى قَلْبِكَ لِتَكُونَ مِنَ الْمُنْذِرِينَ</w:t>
      </w:r>
      <w:r>
        <w:rPr>
          <w:rtl/>
        </w:rPr>
        <w:t>»91</w:t>
      </w:r>
      <w:r>
        <w:rPr>
          <w:rtl/>
        </w:rPr>
        <w:br/>
        <w:t>ـ زنگار گرفتن: «</w:t>
      </w:r>
      <w:r>
        <w:rPr>
          <w:b/>
          <w:bCs/>
          <w:color w:val="008000"/>
          <w:rtl/>
        </w:rPr>
        <w:t>كَلاّ بَلْ رانَ عَلى قُلُوبِهِمْ ما كانُوا يَكْسِبُونَ</w:t>
      </w:r>
      <w:r>
        <w:rPr>
          <w:rtl/>
        </w:rPr>
        <w:t>»92</w:t>
      </w:r>
      <w:r>
        <w:rPr>
          <w:rtl/>
        </w:rPr>
        <w:br/>
        <w:t>ـ كورى باطنى: «</w:t>
      </w:r>
      <w:r>
        <w:rPr>
          <w:b/>
          <w:bCs/>
          <w:color w:val="008000"/>
          <w:rtl/>
        </w:rPr>
        <w:t>لا تَعْمَى الْأَبْصارُ وَ لكِنْ تَعْمَى الْقُلُوبُ الَّتِي فِي الصُّدُورِ</w:t>
      </w:r>
      <w:r>
        <w:rPr>
          <w:rtl/>
        </w:rPr>
        <w:t>»93</w:t>
      </w:r>
      <w:r>
        <w:rPr>
          <w:rtl/>
        </w:rPr>
        <w:br/>
        <w:t>ـ آرامش: «</w:t>
      </w:r>
      <w:r>
        <w:rPr>
          <w:b/>
          <w:bCs/>
          <w:color w:val="008000"/>
          <w:rtl/>
        </w:rPr>
        <w:t>هُوَ الَّذِي أَنْزَلَ السَّكِينَةَ فِي قُلُوبِ الْمُو مِنِينَ لِيَزْدادُوا إِيماناً</w:t>
      </w:r>
      <w:r>
        <w:rPr>
          <w:rtl/>
        </w:rPr>
        <w:t>»94</w:t>
      </w:r>
      <w:r>
        <w:rPr>
          <w:rtl/>
        </w:rPr>
        <w:br/>
        <w:t>ـ ايمان: «</w:t>
      </w:r>
      <w:r>
        <w:rPr>
          <w:b/>
          <w:bCs/>
          <w:color w:val="008000"/>
          <w:rtl/>
        </w:rPr>
        <w:t>أُولئِكَ كَتَبَ فِي قُلُوبِهِمُ الاْيمان</w:t>
      </w:r>
      <w:r>
        <w:rPr>
          <w:rtl/>
        </w:rPr>
        <w:t>»95</w:t>
      </w:r>
      <w:r>
        <w:rPr>
          <w:rtl/>
        </w:rPr>
        <w:br/>
        <w:t>از مقايسه اين دسته از آيات باآياتى كه ابعاد گوناگون نفس انسان را بيان مى كنند، اين نكته مهم به دست مى آيد كه قلب در اصطلاح قرآن، همان نفس و روح و تمام حقيقت انسان است. افزون بر اينكه در برخى آيات به روشنى اشاره شده است كه قلب، چيزى جز نفس و روح انسان نيست، مانند اين آيه كه مى فرمايد: «</w:t>
      </w:r>
      <w:r>
        <w:rPr>
          <w:b/>
          <w:bCs/>
          <w:color w:val="008000"/>
          <w:rtl/>
        </w:rPr>
        <w:t>وَ إِذْ زاغَتِ الْأَبْصارُ وَ بَلَغَتِ الْقُلُوبُ الْحَناجِرَ</w:t>
      </w:r>
      <w:r>
        <w:rPr>
          <w:rtl/>
        </w:rPr>
        <w:t>»96 و آيه «</w:t>
      </w:r>
      <w:r>
        <w:rPr>
          <w:b/>
          <w:bCs/>
          <w:color w:val="008000"/>
          <w:rtl/>
        </w:rPr>
        <w:t>وَ أَنْذِرْهُمْ يَوْمَ الْآزِفَةِ إِذِ الْقُلُوبُ لَدَى الْحَناجِرِ كاظِمِينَ</w:t>
      </w:r>
      <w:r>
        <w:rPr>
          <w:rtl/>
        </w:rPr>
        <w:t>»97</w:t>
      </w:r>
      <w:r>
        <w:rPr>
          <w:rtl/>
        </w:rPr>
        <w:br/>
      </w:r>
      <w:r>
        <w:rPr>
          <w:rtl/>
        </w:rPr>
        <w:lastRenderedPageBreak/>
        <w:br/>
        <w:t>جايگاه قلب در روايات</w:t>
      </w:r>
      <w:r>
        <w:rPr>
          <w:rtl/>
        </w:rPr>
        <w:br/>
        <w:t>در بيان اهلبيت عليهم السلام قلب از مقامى بس والا و باعظمت برخوردار است. به گونه اى كه لقاء حضرت حق را منوط به سلامت قلب و طهارت آن از شهوات را عامل درك درجات بلند دانسته اند. آنچه در ذيل مى آيد اندكى است از بسيار:</w:t>
      </w:r>
      <w:r>
        <w:rPr>
          <w:rtl/>
        </w:rPr>
        <w:br/>
      </w:r>
      <w:r>
        <w:rPr>
          <w:b/>
          <w:bCs/>
          <w:rtl/>
        </w:rPr>
        <w:t>الف.</w:t>
      </w:r>
      <w:r>
        <w:rPr>
          <w:rtl/>
        </w:rPr>
        <w:t xml:space="preserve"> شگفت ترين عضو انسان</w:t>
      </w:r>
      <w:r>
        <w:rPr>
          <w:rtl/>
        </w:rPr>
        <w:br/>
        <w:t>اميرالمؤمنين على عليه السلام در توصيف قلب ابراز شگفتى نموده درباره آن مى فرمايد:</w:t>
      </w:r>
      <w:r>
        <w:rPr>
          <w:rtl/>
        </w:rPr>
        <w:br/>
      </w:r>
      <w:r>
        <w:rPr>
          <w:b/>
          <w:bCs/>
          <w:color w:val="008000"/>
          <w:rtl/>
        </w:rPr>
        <w:t>أعجَبُ ما في الإنسانِ قَلبُهُ، و لَهُ مَوارِدٌ مِن الحِكمَةِ، و أضدادٌ مِن خلافِها، فإن سَنَحَ لَهُ الرَّجاءُ أذَلَّهُ الطَّمَعُ، و إن هاجَ بهِ الطَّمَعُ أهلَكَهُ الحِرصُ، و إن مَلَكَهُ اليَأسُ قَتَلَهُ الأسَفُ، و إن عَرَضَ لَهُ الغَضَبُ اشتَدَّ بهِ الغَيظُ، وَ اِنْ سُعِدَ بِالرِّضا نَسِىَ التَّحَفُّظَ، وَ اِنْ نالَهُ الْخَوفُ شَغَلُهُ الْحَذَرُ، وَ اِنِ اتَّسَعَ لَهُ الاَْمْنُ الستَلَبَتْهُ الْغَفْلَةُ و إن حَدَثَت لَهُ النِّعمَةُ أخَذَتهُ العِزَّةُ، و إن أصابَتهُ مُصيبَةٌ فَضَحَهُ الجَزَعُ، و إنِ استفَادَ مالاً أطغاه الغِنى، و إن عَضَّتهُ فاقَةٌ شَغَلَهُ البَلاءُ، و إن جَهَدَهُ الجُوعُ قَعَدَ بهِ الضَّعفُ، و إن أفرَطَ في الشِّبَعِ كَظَّتهُ البِطنَةُ، فَكُلُّ تَقصيرٍ بهِ مُضِرٌّ، و كُلُّ إفراطٍ بهِ مُفسِدٌ.</w:t>
      </w:r>
      <w:r>
        <w:rPr>
          <w:b/>
          <w:bCs/>
          <w:color w:val="008000"/>
          <w:rtl/>
        </w:rPr>
        <w:br/>
      </w:r>
      <w:r>
        <w:rPr>
          <w:rtl/>
        </w:rPr>
        <w:t>شگفت ترين عضو انسان دل اوست و دل، مايه هايى از حكمت و مايه هايى از ضد حكمت دارد. اگر اميد و آرزو به آن دست دهد، طمع خوارش گرداند و اگر طمع در آن سر بردارد، آزمندى نابودش كند و اگر نوميدى بر آن مسلط شود، اندوه، وى را بكشد و اگر خشم بر وى عارض شود، كينه لبريزش كند و اگر خشنودى يارش شود، احتياط را از ياد برد و اگر ترس آن را در رسد، پروا و حذر كردن او را گرفتار خود سازد و اگر احساس امنيت فراگيردش، غفلت آن را در ربايد و اگر نعمت به سراغش آيد، غرور و نخوت آن را فرو گيرد و اگر مصيبتى به آن در رسد، ثروت، آن را به طغيان دراندازد و اگر تهيدستى آزارش دهد، گرفتارى او را به خود مشغول سازد و اگر گرسنگى بر او سخت گيرد، از ضعف، زمين گير شود و اگر سيرى او را از حد بگذرد، پرى شكم او را به رنج افكند؛ بارى هر تفريطى برايش زيانبار است و هر افراطى برايش تباهى آفرين.98</w:t>
      </w:r>
      <w:r>
        <w:rPr>
          <w:rtl/>
        </w:rPr>
        <w:br/>
      </w:r>
      <w:r>
        <w:rPr>
          <w:b/>
          <w:bCs/>
          <w:rtl/>
        </w:rPr>
        <w:t>ب.</w:t>
      </w:r>
      <w:r>
        <w:rPr>
          <w:rtl/>
        </w:rPr>
        <w:t xml:space="preserve"> قلب سليم</w:t>
      </w:r>
      <w:r>
        <w:rPr>
          <w:rtl/>
        </w:rPr>
        <w:br/>
        <w:t>از امام صادق عليه السلام سؤال شد قلب سليم چيست؟ حضرت فرمودند:</w:t>
      </w:r>
      <w:r>
        <w:rPr>
          <w:rtl/>
        </w:rPr>
        <w:br/>
        <w:t>«</w:t>
      </w:r>
      <w:r>
        <w:rPr>
          <w:b/>
          <w:bCs/>
          <w:color w:val="008000"/>
          <w:rtl/>
        </w:rPr>
        <w:t>اَلْقَلْبُ السَّليمُ الَّذى يَلْقى رَبَّهُ وَ لَيْسَ فيهِ اَحَدٌ سِواهُ و كُلُّ قَلْبٍ فيهِ شِرْكٌ اَوْ شَكٌّ فَهُوَ ساقِطٌ</w:t>
      </w:r>
      <w:r>
        <w:rPr>
          <w:rtl/>
        </w:rPr>
        <w:t>»</w:t>
      </w:r>
      <w:r>
        <w:rPr>
          <w:rtl/>
        </w:rPr>
        <w:br/>
        <w:t>قلب سليم، قلبى است كه پروردگارش را ديدار كند در حالى كه به احدى جز او تعلق خاطر نداشته باشد و هر دلى كه در آن شرك يا شك باشد منحط است.99</w:t>
      </w:r>
      <w:r>
        <w:rPr>
          <w:rtl/>
        </w:rPr>
        <w:br/>
      </w:r>
      <w:r>
        <w:rPr>
          <w:b/>
          <w:bCs/>
          <w:rtl/>
        </w:rPr>
        <w:t>ج.</w:t>
      </w:r>
      <w:r>
        <w:rPr>
          <w:rtl/>
        </w:rPr>
        <w:t xml:space="preserve"> پاكى دل</w:t>
      </w:r>
      <w:r>
        <w:rPr>
          <w:rtl/>
        </w:rPr>
        <w:br/>
        <w:t>اميرالمؤمنين عليه السلام فرمودند: «</w:t>
      </w:r>
      <w:r>
        <w:rPr>
          <w:b/>
          <w:bCs/>
          <w:color w:val="008000"/>
          <w:rtl/>
        </w:rPr>
        <w:t>طَهِّروُا قُلوُبَكُم مِنْ دَرَنِ السَّيِّئاتِ تُضاعَفْ لَكُمُ الْحَسَناتُ</w:t>
      </w:r>
      <w:r>
        <w:rPr>
          <w:rtl/>
        </w:rPr>
        <w:t>»</w:t>
      </w:r>
      <w:r>
        <w:rPr>
          <w:rtl/>
        </w:rPr>
        <w:br/>
        <w:t>دل هاى خود را از چرك گناهان پاك كنيد تا حسنات شما دو چندان شود.100</w:t>
      </w:r>
      <w:r>
        <w:rPr>
          <w:rtl/>
        </w:rPr>
        <w:br/>
        <w:t>و حضرت موسى از خداى متعال پرسيد خدايا! كيستند آن كسان تو كه زير سايه عرش تو هستند، در آن روزى كه هيچ سايه اى جز سايه تو نيست؟</w:t>
      </w:r>
      <w:r>
        <w:rPr>
          <w:rtl/>
        </w:rPr>
        <w:br/>
        <w:t>خداوند به او وحى كرد: «</w:t>
      </w:r>
      <w:r>
        <w:rPr>
          <w:b/>
          <w:bCs/>
          <w:color w:val="008000"/>
          <w:rtl/>
        </w:rPr>
        <w:t>اَلطاّهِرَةُ قُلوُبُهُم</w:t>
      </w:r>
      <w:r>
        <w:rPr>
          <w:rtl/>
        </w:rPr>
        <w:t>»؛ آنان كه پاك دل اند.101</w:t>
      </w:r>
      <w:r>
        <w:rPr>
          <w:rtl/>
        </w:rPr>
        <w:br/>
      </w:r>
      <w:r>
        <w:rPr>
          <w:b/>
          <w:bCs/>
          <w:rtl/>
        </w:rPr>
        <w:t>د.</w:t>
      </w:r>
      <w:r>
        <w:rPr>
          <w:rtl/>
        </w:rPr>
        <w:t xml:space="preserve"> قلب محجوب</w:t>
      </w:r>
      <w:r>
        <w:rPr>
          <w:rtl/>
        </w:rPr>
        <w:br/>
        <w:t>امام كاظم عليه السلام فرمودند: «</w:t>
      </w:r>
      <w:r>
        <w:rPr>
          <w:b/>
          <w:bCs/>
          <w:color w:val="008000"/>
          <w:rtl/>
        </w:rPr>
        <w:t>أوحَى اللّهُ تعالى إلى داودَ عليه السلام: يا داودُ حَذِّرْ و أنذِرْ (و نَذِّرْ) أصحابَكَ عن حُبِّ الشَّهَواتِ، فإنّ المُعَلَّقةَ قُلوبُهُم بِشَهَواتِ الدنيا قُلوبُهُم مَحجوبَةٌ عَنِّي</w:t>
      </w:r>
      <w:r>
        <w:rPr>
          <w:rtl/>
        </w:rPr>
        <w:t>»</w:t>
      </w:r>
      <w:r>
        <w:rPr>
          <w:rtl/>
        </w:rPr>
        <w:br/>
        <w:t>خداى متعال به داود عليه السلام وحى فرمود كه: اى داود! ياران خود را از شهوت پرستى بر حذر دار و بيم ده؛ زيرا كسانى كه دل هايشان آويخته به شهوت دنياست، دلهايشان از من در پرده است.102</w:t>
      </w:r>
      <w:r>
        <w:rPr>
          <w:rtl/>
        </w:rPr>
        <w:br/>
      </w:r>
      <w:r>
        <w:rPr>
          <w:rtl/>
        </w:rPr>
        <w:br/>
        <w:t>قلب در بيان حضرت امام قدس سره</w:t>
      </w:r>
      <w:r>
        <w:rPr>
          <w:rtl/>
        </w:rPr>
        <w:br/>
        <w:t>اهميت اصلاح قلب</w:t>
      </w:r>
      <w:r>
        <w:rPr>
          <w:rtl/>
        </w:rPr>
        <w:br/>
        <w:t>حضرت امام سلام اللّه عليه در كتاب شريف شرح چهل حديث، در حديث سى ام در مورد قلب مى فرمايند:</w:t>
      </w:r>
      <w:r>
        <w:rPr>
          <w:rtl/>
        </w:rPr>
        <w:br/>
        <w:t xml:space="preserve">«بدان كه از براى «قلب» در لسان شريعت و حكما و عرفا اطلاقاتى است كه صرف وقت در بيان حقيقت آن و اختلاف اصطلاحات و بيان مراتب قلوب و درجات آن خارج از وظيفه اين اوراق [است] و براى ما نيز چندان مفيد نيست، پس بهتر آن است كه به همان اجمال كه در اخبار شريفه از آن گذشته است ما نيز بگذريم، و آنچه براى ما لازم است و مهم آن را ذكر نماييم. </w:t>
      </w:r>
      <w:r>
        <w:rPr>
          <w:rtl/>
        </w:rPr>
        <w:br/>
      </w:r>
      <w:r>
        <w:rPr>
          <w:rtl/>
        </w:rPr>
        <w:lastRenderedPageBreak/>
        <w:t>بايد دانست كه در اصلاح «قلب» كوشيدن، كه صلاح و فساد آن سرمايه سعادت و شقاوت است، لازمتر است از تفتيش حقيقت آن نمودن و اصطلاحات رايجه را درست كردن، بلكه بسا شود كه انسان به واسطه شدت توجه به اصطلاحات و فهم كلمات و غور در اطراف آن از قلب خود بكلى غافل شود و از اصلاح آن باز ماند، [و چه بسا] در مقام شرح حقيقت و ماهيت «قلب» و اصطلاحات حكما و عرفا استادى كامل شود، ولى قلب خودش، نعوذ باللّه، از قلوب منكوسه [واژگون و منحرف] يا مطبوعه [زنگار و چرك گرفته] باشد، مثل كسى كه از خواص و آثار ادويه مضره و نافعه مطلع باشد و شرح هر يك را خوب بدهد، ولى از ادويه مضره احتراز نكند و از مفيده به كار نبرد، ناچار چنين شخصى با همه علم دواشناسى به هلاكت رسد و اين علم موجب نجات او نشود...</w:t>
      </w:r>
      <w:r>
        <w:rPr>
          <w:rtl/>
        </w:rPr>
        <w:br/>
        <w:t>علم احوال قلوب و كيفيت صحت و مرض و صلاح و فساد آن از علومى است كه صرفا مقدمه عمل و طريق علاج و اصلاح آن است و ادراك و فهم آن از كمالات انسانيه به شمار نيايد. پس، انسان بايد عمده توجه و اصل مقصدش اصلاح قلب و اكمال آن باشد تا به كمال سعادت روحانى و درجات عاليه غيبيه نائل شود. و اگر از اهل علوم و دقايق و حقايق نيز هست، در ضمن سير در آفاق و انفس، عمده مطلوبش به دست آوردن حالات نفسانيه خود باشد، كه اگر از مهلكات است به اصلاح آن پردازد، و اگر از منجيات است به تكميل آن بكوشد».103</w:t>
      </w:r>
      <w:r>
        <w:rPr>
          <w:rtl/>
        </w:rPr>
        <w:br/>
      </w:r>
      <w:r>
        <w:rPr>
          <w:rtl/>
        </w:rPr>
        <w:br/>
        <w:t>تأثير لذائذ دنيوى در قلب</w:t>
      </w:r>
      <w:r>
        <w:rPr>
          <w:rtl/>
        </w:rPr>
        <w:br/>
        <w:t>«بدان كه نفس در هر حظى كه از اين عالم مى برد در قلب اثرى از آن واقع مى شود كه آن تأثر از ملك و طبيعت است و سبب تعلق آن است به دنيا. و التذاذات هر چه بيشتر باشد قلب از آن بيشتر تأثر پيدا مى كند و تعلق و حُبَّش بيشتر مى گردد، تا آنكه تمام وجهه قلب به دنيا و زخارف آن گردد. و اين منشأ مفاسد بسيارى است. تمام خطاهاى انسان و گرفتارى به معاصى و سیئات براى همين محبت و علاقه است».104</w:t>
      </w:r>
      <w:r>
        <w:rPr>
          <w:rtl/>
        </w:rPr>
        <w:br/>
      </w:r>
      <w:r>
        <w:rPr>
          <w:rtl/>
        </w:rPr>
        <w:br/>
        <w:t>چگونگى ورود حبّ دنيا در قلب</w:t>
      </w:r>
      <w:r>
        <w:rPr>
          <w:rtl/>
        </w:rPr>
        <w:br/>
        <w:t xml:space="preserve">«بدان كه انسان چون وليده همين عالم طبيعت است و مادر او همين دنياست و اولاد اين آب و خاك است، حب اين دنيا در قلبش از اول نشو و نما مغروس [كاشته شده] است، و هر چه بزرگتر شود، اين محبت در دل او نمو مى كند. و به واسطه اين قواى شهويه و آلات التذاذيه كه خداوند به او مرحمت فرموده براى حفظ شخص و نوع، محبت او روز افزون شود و دلبستگى او رو به ازدياد گذارد. و چون اين عالم را محل التذاذات و تعيشات [خوش گذرانى] خود مى پندارد و مردن را اسباب انقطاع از آنها مى داند، و اگر به حسب برهان حكما يا اخبار انبيا عليهم السلام، عقيده مند به عالم آخرت شده باشد و به كيفيات و حيات و كمالات آن، قلبش باز از آن بيخبر است و قبول ننموده، چه رسد به آنكه به مقام اطمينان رسيده باشد، لهذا حُبش به اين عالم خيلى زياد مى شود. </w:t>
      </w:r>
      <w:r>
        <w:rPr>
          <w:rtl/>
        </w:rPr>
        <w:br/>
        <w:t xml:space="preserve">و نيز چون فطرتا انسان حب بقاء دارد و از فنا و زوال متنفر و گريزان است، و مردن را فنا گمان مى كند، گر چه عقلش هم تصديق كند كه اين عالم دار فنا و گذرگاه است و آن عالم باقى و سرمدى است، ولى عمده ورود در قلب است، بلكه مرتبه كمال آن اطمينان است، چنانچه حضرت إبراهيم خليل الرحمن عليه السلام، از حق تعالى مرتبه اطمينان را طلب كرد و به او مرحمت گرديد.105 پس چون قلوب يا ايمان به آخرت ندارند ـ مثل قلوب ما گر چه تصديق عقلى داريم ـ يا اطمينان ندارند، حب بقاء در اين عالم را دارند و از مرگ و خروج از اين نشئه گريزان اند. و اگر قلوب مطلع شوند كه اين عالم دنيا پست ترين عوالم106 است و دار فنا و زوال و تصّرم و تغيّر است و عالم هلاك و نقص است، و عوالم ديگر كه بعد از موت است هر يك باقى و ابدى و دار كمال و ثبات و حيات و بهجت و سرور است، فطرتا حب آن عالم را پيدا مى كنند و از اين عالم گريزان گردند. و اگر از اين مقام بالا رود و به مقام شهود و وجدان رسد و صورت باطنيه اين عالم را و علاقه به اين عالم را [و صورت باطنيه آن عالم را] و علاقه به آن را ببيند، اين عالم براى او سخت و ناگوار شود و تنفر از آن پيدا كند، و اشتياق پيدا كند كه از اين مَحبس ظلمانى و غُل و زنجير زمان و تصرّم خلاص شود. </w:t>
      </w:r>
      <w:r>
        <w:rPr>
          <w:rtl/>
        </w:rPr>
        <w:br/>
        <w:t>چنانچه در كلمات اوليا اشاره به اين معنى شده است: حضرت مولى الموالى مى فرمايد: و</w:t>
      </w:r>
      <w:r>
        <w:rPr>
          <w:b/>
          <w:bCs/>
          <w:color w:val="008000"/>
          <w:rtl/>
        </w:rPr>
        <w:t xml:space="preserve"> اللّه لاَبنُ أبي طالبٍ آنَسُ بِالْمَوتِ مِنَ الطِّفلِ بِثَدْىِ أُمِّه</w:t>
      </w:r>
      <w:r>
        <w:rPr>
          <w:rtl/>
        </w:rPr>
        <w:t>.</w:t>
      </w:r>
      <w:r>
        <w:rPr>
          <w:rtl/>
        </w:rPr>
        <w:br/>
        <w:t xml:space="preserve">«به خدا قسم كه پسر أبوطالب مأنوس تر است به مردن از بچه به پستان مادرش.» زيرا كه آن سرور حقيقت اين عالم را مشاهده كرده به چشم ولايت، و جوار رحمت حق تعالى را به هر دو عالم ندهد. و اگر به واسطه مصالحى نبود، در اين محبس ظلمانى طبيعت، نفوس طاهره آنها لحظه اى توقّف نمى كرد. و خود وقوع در كثرت و نشئه ظهور و اشتغال به تدبيرات ملكى، بلكه تأييدات ملكوتى، براى محبين و مجذوبين، رنج و المى است كه ما تصور آن را نمى توانيم كنيم. </w:t>
      </w:r>
      <w:r>
        <w:rPr>
          <w:rtl/>
        </w:rPr>
        <w:br/>
      </w:r>
      <w:r>
        <w:rPr>
          <w:rtl/>
        </w:rPr>
        <w:lastRenderedPageBreak/>
        <w:t>بيشتر ناله اوليا از درد فراق و جدايى از محبوب است و كرامت او، چنانچه در مناجاتهاى خود اشاره بدان كرده اند، با اينكه آنها احتجابات ملكى و ملكوتى را نداشته اند و از جهنم طبيعت گذشته اند و آن خامده [خاموش و سرد] بوده و فروزان نبوده و تعلقات عالم در آنها نبوده و قلوب آنها خطيئه طبيعى نداشته، ولى وقوع در عالم طبيعت، خود، حظ طبيعى است، و التذاذ قهرى كه در ملك حاصل مى شد، براى آنها و لو به مقدار خيلى كم هم باشد اسباب حجاب بوده. چنانچه از حضرت رسول اكرم صلى الله عليه و آله، منقول است كه مى فرمود:</w:t>
      </w:r>
      <w:r>
        <w:rPr>
          <w:b/>
          <w:bCs/>
          <w:color w:val="008000"/>
          <w:rtl/>
        </w:rPr>
        <w:t xml:space="preserve"> لَيُغانُ عَلى قَلْبي وَ إِنّى لأََسْتَغْفِر اللّه في كُلِّ يَومٍ سَبعينَ مَرَّةً107</w:t>
      </w:r>
      <w:r>
        <w:rPr>
          <w:rtl/>
        </w:rPr>
        <w:t>».108</w:t>
      </w:r>
      <w:r>
        <w:rPr>
          <w:rtl/>
        </w:rPr>
        <w:br/>
      </w:r>
      <w:r>
        <w:rPr>
          <w:rtl/>
        </w:rPr>
        <w:br/>
        <w:t>آرامش قلوب در وارستگى از دنياست</w:t>
      </w:r>
      <w:r>
        <w:rPr>
          <w:rtl/>
        </w:rPr>
        <w:br/>
        <w:t>فرزندم! كّر و فّر دنيا و نشيب و فراز آن به سرعت مى گذرد و همه زير چرخ هاى زمان خرد مى شود و من آنچه ملاحظه كردم و مطالعه در حال قشرهاى مختلف [نمودم]، به اين نتيجه رسيده ام كه قشرهاى قدرتمند و ثروتمند، رنج هاى درونى و روانى و روحيشان از ساير اقشار بيشتر و آمال و آرزوهاى زياد كه به آن نرسيده اند بسيار رنج آورتر و جگر خراشتر است.</w:t>
      </w:r>
      <w:r>
        <w:rPr>
          <w:rtl/>
        </w:rPr>
        <w:br/>
        <w:t>در اين زمان كه ما زندگى مى كنيم و دنيا گرفتار دو قطب قدرتمند است109؛ رنج و عذابى كه سران آن كشورها بدان مبتلا هستند و نگرانى هاى جان فرسايى كه هر يك از دو قطب در مقابل قطب ديگر دارند، قابل مقايسه با رنج ها و گرفتارى هاى قشرهاى متوسط، حتّى فقير نيست.</w:t>
      </w:r>
      <w:r>
        <w:rPr>
          <w:rtl/>
        </w:rPr>
        <w:br/>
        <w:t>رقابت آنان يك رقابت عملى نيست بلكه يك رقابت جانكاه است كه كمر هر يك زير آن خرد مى شود؛ گويى در مقابل هر يك، يك گرگ درنده با دهان باز و دندان هاى تيز ايستاده و قصد شكار او را دارد و اين رنجِ رقابت در همه اقشار هست، از ثروتمند و قدرتمند گرفته تا طبقات ديگر، لكن هر چه بالا برود به همان اندازه درد و رنج رقابت بالا مى رود و آنچه مايه نجات انسان ها و آرامش قلوب است وارستگى و گسستگى از دنيا و تعلقات آن است كه با ذكر و ياد دائمى خداى تعالى حاصل شود.110»111</w:t>
      </w:r>
      <w:r>
        <w:rPr>
          <w:rtl/>
        </w:rPr>
        <w:br/>
      </w:r>
      <w:r>
        <w:rPr>
          <w:rtl/>
        </w:rPr>
        <w:br/>
        <w:t>آنگاه كه قلب از طبيعت روگردان شود</w:t>
      </w:r>
      <w:r>
        <w:rPr>
          <w:rtl/>
        </w:rPr>
        <w:br/>
        <w:t>«انسان سالك پس از آن كه، متسنّن به سن الهيّه و متلبس به لباس شريعت شد و اشتغال به تهذيب باطن و تصقيل [صيقل و پاك كردن] سرّ و تطهير روح و تنزيه قلب پيدا كرد، كم كم از انوار غيبيه الهيه در مرآت قلبش تجليّاتى حاصل شود و با جذبه هاى باطنيّه و عشق فطرى جبلّى، مجذوب عالم غيب گردد. و پس از طى اين مراحل، سلوك إلى اللّه با دستگيرى باطنى غيبى شروع شود و قلب، حق طلب و حق جو شود و وِجهه [صورت] قلب از طبيعت منسلخ [روگردان] و به حقيقت منسلك گردد و با جذوه نار محبت و نور هدايت، كه يكى رفرف عشق و يكى براق سير است، به سوى كوى محبوب و جمال جميل ازل، رهسپار شود و دست و رو از آلودگى توجه به غير، شست و شو دهد و با قلب پاك از آلودگى به رجز شيطان ـ كه حقيقت سوائيّت و اصل اصول شجره منحوسه خبيثه غيريّت و كثرتاست ـ متوجّه به مقصد و مقصود گردد و مترنّم به «</w:t>
      </w:r>
      <w:r>
        <w:rPr>
          <w:b/>
          <w:bCs/>
          <w:color w:val="008000"/>
          <w:rtl/>
        </w:rPr>
        <w:t>وَجَّهْتُ وَجْهِيَ لِلَّذي فَطَرَ السَّمواتِ وَ الْأَرْضَ</w:t>
      </w:r>
      <w:r>
        <w:rPr>
          <w:rtl/>
        </w:rPr>
        <w:t>»112... گردد و خليل آسا، تنفّر از آفلين، كه مقارّ نقص و رجز است، پيدا كند و توجه به كمال مطلق نقشه قلب او گردد و چون به كلّى از عالم و هر چه در آن است - كه خود نيز يكى از آنهاست - فانى شد و به حق - جلّ جلاله - [كه] باقى [است، پيوست]، حقيقت اقبال متحقق گردد».113</w:t>
      </w:r>
      <w:r>
        <w:rPr>
          <w:rtl/>
        </w:rPr>
        <w:br/>
      </w:r>
      <w:r>
        <w:rPr>
          <w:rtl/>
        </w:rPr>
        <w:br/>
        <w:t>چرا در قلوب ما، خوف از خدا وجود ندارد؟</w:t>
      </w:r>
      <w:r>
        <w:rPr>
          <w:rtl/>
        </w:rPr>
        <w:br/>
        <w:t>«اين كه در قلوب ما محجوبان، خوف و رهبت از حق - تعالى عظمته - وجود ندارد، براى آن است كه ادراك عظمت نكرديم. و چون محتجب است فطرت به حجابهاى غليظ طبيعت، از اين جهت جرئت بر مولى كند. آنان كه از حجاب طبيعت بيرون آمده بودند و جلوه عظمت حق - عظم شأنه - بر قلوب آنها شده بود، بى توجّه به نفع و ضرر و بدون التفات به جهنم و بهشت، قلبهاى آنها از نور عظمت و سطوت جلال، مى لرزيد، و از خوف خدا غش مى كردند. رنگهاى مباركشان در وقت نماز، كه ميعاد حضور اولياء عليهم السلام و معراج قرب آنها است، زرد مى شد، و پشت مباركشان مى لرزيد و از خود بى خود مى شدند»114.115</w:t>
      </w:r>
      <w:r>
        <w:rPr>
          <w:rtl/>
        </w:rPr>
        <w:br/>
        <w:t>موانع حضور قلب و چگونگى برطرف كردن آن ها</w:t>
      </w:r>
      <w:r>
        <w:rPr>
          <w:rtl/>
        </w:rPr>
        <w:br/>
        <w:t xml:space="preserve">حضرت امام ـ روحى فداه ـ موانع حضور قلب در نماز را به دو گروه موانع بيرونى و درونى تقسيم كرده و از آن جا كه موانع درونى از اهميت بسيار برخوردارند به صورت مبسوط به توضيح و تشريح آن پرداخته اند، همچنين در هر مورد </w:t>
      </w:r>
      <w:r>
        <w:rPr>
          <w:rtl/>
        </w:rPr>
        <w:lastRenderedPageBreak/>
        <w:t xml:space="preserve">راه حل هايى عملى و كارگشا ارائه نموده اند كه خواننده با به كار بستن آنها بتواند اين موانع را برطرف نمايد. با اين توضيح، توصيه هاى حضرتش را مرور مى كنيم: </w:t>
      </w:r>
      <w:r>
        <w:rPr>
          <w:rtl/>
        </w:rPr>
        <w:br/>
      </w:r>
      <w:r>
        <w:rPr>
          <w:b/>
          <w:bCs/>
          <w:rtl/>
        </w:rPr>
        <w:t>الف.</w:t>
      </w:r>
      <w:r>
        <w:rPr>
          <w:rtl/>
        </w:rPr>
        <w:t xml:space="preserve"> موانع بيرونى</w:t>
      </w:r>
      <w:r>
        <w:rPr>
          <w:rtl/>
        </w:rPr>
        <w:br/>
        <w:t>[موانع حضور قلب] گاهى از امور خارجه و طرق حواسّ ظاهره [از طريق حواس ظاهرى كه تحت تأثير امور خارج از بدن قرار مى گيرند] حاصل مى شود، مثل آنكه گوش انسان در حال عبادت چيزى بشنود و خاطر به آن متعلق شده مبدأ تخيّلات و تفكّرات باطنيّه [درونى] گردد و واهمه [قوه خيال] و متصرّفه در آن تصرّف نموده از شاخه اى به شاخه اى پرواز كند، يا چشم انسان چيزى ببيند و منشأ تشتّت خاطر [پراكندگى فكر] و تصرّف متصرّفه گردد، يا ساير حواسّ انسان چيزى ادراك كند و از آن انتقالات خياليّه [افكار و خيالات پى در پى] حاصل شود.</w:t>
      </w:r>
      <w:r>
        <w:rPr>
          <w:rtl/>
        </w:rPr>
        <w:br/>
        <w:t>و طريق علاج اين امور را گرچه فرمودند رفع اين اسباب است، مثل آن كه در بيت [خانه] تاريكى يا محلّ خلوتى بايستد و چشم خود را در وقت نماز ببندد و در مواضعى كه جلب نظر مى كند [مكان هايى كه او را به خود مشغول مى كند] نماز نخواند، چنانچه مرحوم شهيد سعيد116رضوان الله عليه از بعض متعبّدين نقل فرمايد كه در خانه كوچك تاريكى كه وسعت آن به قدر آن باشد كه ممكن باشد در آن نماز خواندن [جاى تنگى كه به اندازه ايستادن و نشستن يك نفر باشد] عبادت مى كردند. ولى معلوم است اين [كار]، رفع مانع نكند و قلع مادّه [عامل را برطرف نكند] ننمايد. زيرا كه عمده، تصرّف [قوه] خيال است كه با منشأ جزئى [كوچكترين تحريكى] كار خود را انجام مى دهد، بلكه گاه شود كه در خانه تاريك و كوچك و تنها، تصرّف واهمه و خيال بيشتر شود و به مبادى ديگر براى دِعابه و بازى خود دست آويز شود. پس، قلع مادّه كلّى [رفع كامل موانع] به اصلاح [قوه] خيال و وهم است و ما پس از اين اشاره به آن مى كنيم. بلى، گاهى اين طور از علاج هم در بعضى از نفوس بى تأثير و خالى از اعانت نيست، ولى ما دنبال علاج قطعى و قلع سبب حقيقى مى گرديم و آن بدين حاصل نشود.117</w:t>
      </w:r>
      <w:r>
        <w:rPr>
          <w:rtl/>
        </w:rPr>
        <w:br/>
      </w:r>
      <w:r>
        <w:rPr>
          <w:b/>
          <w:bCs/>
          <w:rtl/>
        </w:rPr>
        <w:t>ب.</w:t>
      </w:r>
      <w:r>
        <w:rPr>
          <w:rtl/>
        </w:rPr>
        <w:t xml:space="preserve"> موانع درونى</w:t>
      </w:r>
      <w:r>
        <w:rPr>
          <w:rtl/>
        </w:rPr>
        <w:br/>
        <w:t>و گاهى تشتّت خاطر و مانع از حضور قلب، از امور باطنه [باطنى و درونى] است. و آن به طريق [طور] كلّى دو منشأ بزرگ دارد كه عمده امور به آن دو منشأ برگردد:118</w:t>
      </w:r>
      <w:r>
        <w:rPr>
          <w:rtl/>
        </w:rPr>
        <w:br/>
        <w:t>1. هرزه گردى خيال</w:t>
      </w:r>
      <w:r>
        <w:rPr>
          <w:rtl/>
        </w:rPr>
        <w:br/>
        <w:t>«يكى هرزه گردى و فرّار بودن خود طاير [پرنده] خيال است، زيرا كه خيال قوّه اى است بسيار فرّار كه دائما از شاخه اى به شاخه اى آويزد و از كنگره اى به كنگره اى پرواز كند، و اين مربوط به حبّ دنيا و توجّه به امور دنيّه [پست و فرومايه] و مال و منال دنيوى نيست، بلكه فرّار بودن خيال خود مصيبتى است كه تارك دنيا نيز به آن مبتلا است. و تحصيل سكونت خاطر [به دست آوردن خيال آرام و غير فرّار] و طمأنينه نفس و وقوف [آرامش] خيال از امور مهمّه اى ست كه به اصلاح آن علاج قطعى حاصل شود، و پس از اين به آن اشاره مى كنيم».119</w:t>
      </w:r>
      <w:r>
        <w:rPr>
          <w:rtl/>
        </w:rPr>
        <w:br/>
        <w:t>2. حبّ دنيا</w:t>
      </w:r>
      <w:r>
        <w:rPr>
          <w:rtl/>
        </w:rPr>
        <w:br/>
        <w:t>«منشأ ديگر، حبّ دنيا120 و تعلّق خاطر به حيثيّات [مقام هاى] دنيوى است كه رأس خطيئات و اُمّ الأمراض باطنه است كه خار طريق اهل سلوك و سرچشمه مصيبات است، و تا دل متعلّق به آن و منغمر [غرق و غوطه ور] در حبّ آن است، راه اصلاح قلوب منسدّ [بسته] و درِ جمله سعادات به روى انسان بسته است. و ما در ضمن دو فصل اشاره به رفع اين دو منشأ بزرگ و دو مانع قوى مى نماييم ان شاء اللّه.»121</w:t>
      </w:r>
      <w:r>
        <w:rPr>
          <w:rtl/>
        </w:rPr>
        <w:br/>
      </w:r>
      <w:r>
        <w:rPr>
          <w:rtl/>
        </w:rPr>
        <w:br/>
        <w:t>درمان هرزه گردى خيال</w:t>
      </w:r>
      <w:r>
        <w:rPr>
          <w:rtl/>
        </w:rPr>
        <w:br/>
        <w:t xml:space="preserve">بدان كه هر يك از قواى ظاهره و باطنه نفس، قابل تربيت و تعليم است با ارتياض [ورزش و تمرين] مخصوص. مثلا، چشم انسان قادر نيست كه به يك نقطه معيّنه يا در نور شديد، مثل نور عين شمس [مستقيم خورشيد]، مدّتى طولانى نگاه كند بدون بهم خوردن پلكهاى آن، ولى اگر انسان چشم را تربيت كند، چنانچه بعضى از اصحاب رياضات باطله [مثل مرتاض ها] براى مقاصدى عمل مى كنند، ممكن است چند ساعت متمادى [پى در پى] در قرص آفتاب نظر را بدوزد بدون آن كه چشم بهم خورد يا خستگى پيدا كند و همين طور به نقطه معيّنى نظر را بدوزد چندين ساعت بدون حركت، و همينطور ساير قوا حتّى حبس نَفَس [نگه داشتن دم] كه - على المحكى [طبق نقل حكايات] - در اصحاب رياضات باطله كسانى هستند كه حبس نَفَس خود كنند مدّتهاى زائد بر متعارف نوع. </w:t>
      </w:r>
      <w:r>
        <w:rPr>
          <w:rtl/>
        </w:rPr>
        <w:br/>
        <w:t xml:space="preserve">و از قوايى كه قابل تربيت است قوّه خيال و قوّه واهمه است كه قبل از تربيت اين قوى چون طايرى سخت فرّار و بى اندازه متحرّك از شاخه اى به شاخه اى و از چيزى به چيزى هستند، به طورى كه انسان اگر يك دقيقه حساب آنها را نگه </w:t>
      </w:r>
      <w:r>
        <w:rPr>
          <w:rtl/>
        </w:rPr>
        <w:lastRenderedPageBreak/>
        <w:t xml:space="preserve">دارد مى بيند كه چندين انتقال متسلسل [پشت سر هم] با تناسبات بسيار ضعيف ناهنجار [نامربوط و آشفته] پيدا نموده، حتّى بسيارى گمان مى كنند كه حفظ طاير خيال و رام نمودن آن از حيّز امكان خارج و ملحق به محالات عاديّه است [از مواردى است كه معمولاً امكان پذير نيست]، ولى اين طور نيست و با رياضت و تربيت و صرف وقت آن را مى توان رام نمود و طاير خيال را مى توان به دست آورد، به طورى كه در تحت اختيار و اراده، حركت كند كه هر وقت بخواهد آن را در مقصدى يا مطلبى حبس كند كه چند ساعت در همان مقصد حبس شود. </w:t>
      </w:r>
      <w:r>
        <w:rPr>
          <w:rtl/>
        </w:rPr>
        <w:br/>
        <w:t>و طريق عمده رام نمودن آن، عمل نمودن به خلاف است. و آن، چنان است كه انسان در وقت نماز، خود را مهيّا [آماده] كند كه حفظ خيال در نماز كند و آن را حبس در عمل نمايد [آن را عملاً حبس كند] و به مجرّد اين كه بخواهد از چنگ انسان فرار كند آن را استرجاع نمايد [بازگرداند]، و در هر يك از حركات و سكنات و اذكار و اعمال نماز ملتفت حال آن باشد و از حال آن تفتيش نمايد و نگذارد سر خود باشد. و اين در اوّل امر كارى صعب [سخت] به نظر مى آيد، ولى پس از مدّتى عمل و دقّت و علاج حتما رام مى شود و ارتياض پيدا مى كند.</w:t>
      </w:r>
      <w:r>
        <w:rPr>
          <w:rtl/>
        </w:rPr>
        <w:br/>
        <w:t xml:space="preserve">شما متوقع نباشيد كه در اوّل امر بتوانيد در تمام نماز حفظ طاير خيال كنيد، البته اين امرى است نشدنى و محال و شايد آنها كه مدّعى استحاله شدند [مدعى شدند كه اين كار غيرممكن است] اين توقّع را داشتند، ولى اين امر بايد با كمال تدريج و تأنّى و صبر و توانى انجام بگيرد. ممكن است در ابتداى امر در عُشر [يك دهم] نماز يا كمتر آن حبس خيال شده حضور قلب حاصل شود، و كم كم انسان اگر در فكر باشد و خود را محتاج به آن ببيند، نتيجه بيشتر حاصل كند و اندك اندك غلبه بر شيطان وهم و طاير خيال پيدا كند كه در بيشتر نماز، زمام اختيار آنها را در دست گيرد. و هيچ گاه نبايد انسان مأيوس شود، كه يأس سرچشمه همه سستيها و ناتوانى ها است و برق اميد، انسان را به كمال سعادت خويش مى رساند. </w:t>
      </w:r>
      <w:r>
        <w:rPr>
          <w:rtl/>
        </w:rPr>
        <w:br/>
        <w:t xml:space="preserve">ولى عمده در اين باب حسّ احتياج است كه آن، در ما كمتر است، قلب ما باور نكرده كه سرمايه سعادت عالم آخرت و وسيله زندگانى روزگارهاى غيرمتناهى نماز است. ما نماز را سر بار زندگانى خود مى شماريم و تحميل و تكليف مى دانيم. حبّ به شى ء از ادراك نتايج آن پيدا مى شود، ما كه حبّ به دنيا داريم براى آنست كه نتيجه آن را دريافتيم و قلب [مان] به آن ايمان دارد و لهذا [به اين دليل] در كسب آن محتاج به دعوت خواهى و وعظ و اتّعاظ (پند و اندرز) نمى باشيم. </w:t>
      </w:r>
      <w:r>
        <w:rPr>
          <w:rtl/>
        </w:rPr>
        <w:br/>
        <w:t>آنهايى كه گمان كردند نبىّ ختمى و رسول هاشمى صلّى اللّه عليه وآله دعوتش داراى دو جنبه است: دنيائى و آخرتى، و اين را مايه سرافرازى صاحب شريعت و كمال نبوّت فرض كرده اند، از ديانت بى خبر و از دعوت و مقصد نبوّت عارى و برى هستند. دعوت به دنيا از مقصد انبياء عظام بكلّى خارج، و حسّ شهوت و غضب و شيطانِ باطن و ظاهر، براى دعوت به دنيا كفايت مى كنند، [دعوت به دنيا ]محتاج به بعث [برانگيختن] رسل نيست. اداره شهوت و غضب، قرآن و نبىّ لازم ندارد. بلكه انبياء، مردم را از دنيا باز دارند و تقييد اطلاق [جلوگيرى از آزادى] شهوت و غضب كنند و تحديد موارد منافع نمايند؛ غافل، گمان كند دعوت به دنيا كنند.</w:t>
      </w:r>
      <w:r>
        <w:rPr>
          <w:rtl/>
        </w:rPr>
        <w:br/>
        <w:t xml:space="preserve">آنها مى فرمايند مال را از هر راه تحصيل نكن و شهوت را با هر طريق فرو ننشان - نكاح بايد باشد، تجارت و صناعت و زراعت بايد باشد - با آن كه در كانون شهوت و غضب اطلاق است. پس، آنها جلوگير اطلاق هستند [مانع آزادى بى قيد و شرط شهوت و غضب اند] نه داعى [دعوت كننده] به دنيا. روح دعوت به تجارت، تقييد [محدوديت] و بازدارى از به دست آوردن باطل است، و روح دعوت به نكاح، تحديد [محدود كردن] طبيعت و جلوگيرى از فجور و اطلاق [رهايى] قوّه شهوت است. بلى، آنها مخالف مطلق نيستند چه كه [زيرا] آن، مخالف نظام اتمّ است. </w:t>
      </w:r>
      <w:r>
        <w:rPr>
          <w:rtl/>
        </w:rPr>
        <w:br/>
        <w:t xml:space="preserve">بالجمله، ما چون حسّ احتياج به دنيا نموديم و آن را سرمايه حيات و سرچشمه لذات دريافتيم، در توجّه به آن حاضر و در تحصيل آن مى كوشيم. </w:t>
      </w:r>
      <w:r>
        <w:rPr>
          <w:rtl/>
        </w:rPr>
        <w:br/>
        <w:t xml:space="preserve">اگر ايمان به حيات آخرت پيدا كنيم و حسّ احتياج به زندگانى آنجا نماييم و عبادات و خصوصا نماز را سرمايه تعيّش [زندگى و خوشى] آن عالم و سرچشمه سعادت آن نشئه بدانيم، البته در تحصيل آن كوشش مى نماييم، و در اين سعى و كوشش، زحمت و رنج و تكلّف در خود نمى يابيم، بلكه با كمال اشتياق و شوق دنبال تحصيل آن مى رويم و شرايط حصول و قبول آن را با جان و دل تحصيل مى كنيم. </w:t>
      </w:r>
      <w:r>
        <w:rPr>
          <w:rtl/>
        </w:rPr>
        <w:br/>
        <w:t xml:space="preserve">اكنون اين سردى و سستى كه [نسبت به نماز] در ما است از سردى فروغ ايمان و سستى بنياد آن است، و اِلاّ اگر اين همه اخبار انبياء و اولياء عليهم السلام و برهان حكما و بزرگان، عليهم الرضوان در ما ايجاد احتمال كرده بود بايد بهتر از اين، قيام به امر و كوشش در تحصيل كنيم. ولى جاى هزار گونه افسوس است كه شيطان، سلطنت بر باطن ما پيدا كرده و مجامع قلب و مسامع [گوش هاى] باطن ما را تصرّف نموده، نمى گذارد فرموده حق و فرستاده هاى او و گفته هاى علما و مواعظ كتابهاى الهى به گوش ما برسد. </w:t>
      </w:r>
      <w:r>
        <w:rPr>
          <w:rtl/>
        </w:rPr>
        <w:br/>
        <w:t>اكنون گوش ما گوش حيوانى دنيوى است و موعظه هاى حقّ از حدّ ظاهر و از گوش حيوانى ما به باطن نمى رسد «</w:t>
      </w:r>
      <w:r>
        <w:rPr>
          <w:b/>
          <w:bCs/>
          <w:color w:val="008000"/>
          <w:rtl/>
        </w:rPr>
        <w:t xml:space="preserve">ذلِكَ </w:t>
      </w:r>
      <w:r>
        <w:rPr>
          <w:b/>
          <w:bCs/>
          <w:color w:val="008000"/>
          <w:rtl/>
        </w:rPr>
        <w:lastRenderedPageBreak/>
        <w:t>لَذِكْرى لِمَنْ كانَ لَهُ قَلْبٌ أَوْ أَلْقَى السَّمْعَ وَ هُوَ شَهِيدٌ</w:t>
      </w:r>
      <w:r>
        <w:rPr>
          <w:rtl/>
        </w:rPr>
        <w:t>»122 از وظايف بزرگ سالك إلى اللّه و مجاهد في سبيل اللّه آن است كه در خلال مجاهده و سلوك از اعتماد به نفس بكلّى دست كشد و جبلّتا [از ابتدا] متوجّه به مسبّب الاسباب و فطرتا متعلّق به مبدأ المبادى گردد، و از آن وجود مقدس، عصمت و حفظ طلب كند و به دست گيرى آن ذات اقدس اعتماد كند و در خلوات [تنهايى ها] تضرّع به حضرتش ببرد و اصلاح حالش را با كمال جدّيّت در طلب بخواهد كه جز ذات مقدّس او پناهى نيست. و الحمد للّه.123</w:t>
      </w:r>
      <w:r>
        <w:rPr>
          <w:rtl/>
        </w:rPr>
        <w:br/>
      </w:r>
      <w:r>
        <w:rPr>
          <w:rtl/>
        </w:rPr>
        <w:br/>
        <w:t xml:space="preserve">حبّ دنيا و هرزه گردى خيال </w:t>
      </w:r>
      <w:r>
        <w:rPr>
          <w:rtl/>
        </w:rPr>
        <w:br/>
        <w:t xml:space="preserve">«بايد دانست كه به حسب فطرت و جبلّت، قلب به هر چه علاقه و محبت پيدا كرد، قبله توجّه آن همان محبوب است [قلب متوجه همان محبوب است]. و اگر اشتغال به امرى، مانع از تفكّر در حال محبوب و جمال مطلوب شود، به مجرّد آنكه آن اشتغال كم شود و آن مانع از ميان برخيزد، فورا قلب به سوى محبوب خود پرواز نموده متعلّق به دامن آن شود. اهل معارف و صاحبان جذبه الهيّه اگر داراى قوّت قلب باشند و متمكّن در جذبه و حبّ باشند، در هر مرآتى124، جمال محبوب و در هر موجودى كمال مطلوب را مشاهده نموده و </w:t>
      </w:r>
      <w:r>
        <w:rPr>
          <w:b/>
          <w:bCs/>
          <w:color w:val="008000"/>
          <w:rtl/>
        </w:rPr>
        <w:t>«ما رَاءَيْتُ شَيْا اِلاّ [وَ ]رَاءَيْت اللّه فيهِ وَ مَعَهُ»</w:t>
      </w:r>
      <w:r>
        <w:rPr>
          <w:rtl/>
        </w:rPr>
        <w:t xml:space="preserve">125 گويند. </w:t>
      </w:r>
      <w:r>
        <w:rPr>
          <w:rtl/>
        </w:rPr>
        <w:br/>
        <w:t>و اگر سرور آنها فرمايد: «</w:t>
      </w:r>
      <w:r>
        <w:rPr>
          <w:b/>
          <w:bCs/>
          <w:color w:val="008000"/>
          <w:rtl/>
        </w:rPr>
        <w:t>لَيَغانُ عَلى قَلْبى وَ اِنّى لاَسْتَغْفِرُ اللّه في كُلِّ يَومٍ سَبْعينَ مَرَّة</w:t>
      </w:r>
      <w:r>
        <w:rPr>
          <w:rtl/>
        </w:rPr>
        <w:t xml:space="preserve">»126 براى آنست كه جمال محبوب را در مرآت، خصوصا مرائى كدره چون مرآت بوجهلى ديدن، خود كدورت براى كمّل [كاملان] است. و اگر قلب آنها قوى نباشد و اشتغال به كثرات، مانع از حضور شود، به مجرّد آن كه آن اشتغال كم شود طائر قلوب آنها به آشيانه قدس خود پرواز كند و دست آويز جمال جميل گردد. </w:t>
      </w:r>
      <w:r>
        <w:rPr>
          <w:rtl/>
        </w:rPr>
        <w:br/>
        <w:t xml:space="preserve">و طالبان غير حق، كه در نظر اهل معرفت همه طالب دنيا هستند، نيز هر چه مطلوب آنها است به همان متوجّه و متعلّقند. آنها نيز اگر در حبّ مطلوب خود مفرطند [زياده روى دارند] و حبّ دنيا مجامع قلوب آنها را گرفته [زواياى قلوب آنها را تصرف كرده]، هيچگاه از توجّه به آن مسلوب نشوند [دست نكشند] و در هر حال و هر چيز با جمال محبوب خود بسر برند. و اگر حبّ آنها كمتر باشد، در وقت فراغت، قلب آنها به محبوب خود رجوع كند. </w:t>
      </w:r>
      <w:r>
        <w:rPr>
          <w:rtl/>
        </w:rPr>
        <w:br/>
        <w:t>آنان كه حبّ مال و رياست و شرف در دل آنها است، در خواب نيز مطلوب خود را مى بينند و در بيدارى به فكر محبوب خود بسر مى برند، و مادامى كه در اشتغال به دنيا بسر مى برند [مشغول به دنيا هستند] با محبوب خود هم آغوشند، و چون وقت نماز شود، دل حالت فراغتى مى يابد و فورا متعلّق به محبوب خود مى شود127همچو مجنون در تنازع با شتر گه شتر چربيد و گه مجنون حرميل مجنون پس سوى ليلى روان ميل ناقه از پى طفلش دوان</w:t>
      </w:r>
      <w:r>
        <w:rPr>
          <w:rtl/>
        </w:rPr>
        <w:br/>
        <w:t>تا آنجا كه مى گويد خودش را انداخت به زمين و گفت:</w:t>
      </w:r>
      <w:r>
        <w:rPr>
          <w:rtl/>
        </w:rPr>
        <w:br/>
        <w:t>اى ناقه چو هر دو عاشقيم ما دو ضد بس همره نالايقيم</w:t>
      </w:r>
      <w:r>
        <w:rPr>
          <w:rtl/>
        </w:rPr>
        <w:br/>
        <w:t>گفتارهاى معنوى، ص 42-41.</w:t>
      </w:r>
      <w:r>
        <w:rPr>
          <w:rtl/>
        </w:rPr>
        <w:br/>
        <w:t> </w:t>
      </w:r>
    </w:p>
    <w:p w:rsidR="00BC1622" w:rsidRDefault="00BC1622" w:rsidP="00BC1622">
      <w:pPr>
        <w:pStyle w:val="NormalWeb"/>
        <w:bidi/>
        <w:spacing w:before="0" w:beforeAutospacing="0" w:after="0" w:afterAutospacing="0" w:line="300" w:lineRule="atLeast"/>
        <w:ind w:left="75" w:right="75"/>
        <w:rPr>
          <w:rtl/>
        </w:rPr>
      </w:pPr>
      <w:r>
        <w:rPr>
          <w:rtl/>
        </w:rPr>
        <w:t> </w:t>
      </w:r>
    </w:p>
    <w:p w:rsidR="00BC1622" w:rsidRDefault="00BC1622" w:rsidP="00BC1622">
      <w:pPr>
        <w:pStyle w:val="NormalWeb"/>
        <w:bidi/>
        <w:spacing w:before="0" w:beforeAutospacing="0" w:after="0" w:afterAutospacing="0" w:line="300" w:lineRule="atLeast"/>
        <w:ind w:left="75" w:right="75"/>
        <w:rPr>
          <w:rtl/>
        </w:rPr>
      </w:pPr>
      <w:r>
        <w:rPr>
          <w:rtl/>
        </w:rPr>
        <w:t> </w:t>
      </w:r>
    </w:p>
    <w:p w:rsidR="00BC1622" w:rsidRDefault="00BC1622" w:rsidP="00BC1622">
      <w:pPr>
        <w:pStyle w:val="NormalWeb"/>
        <w:bidi/>
        <w:spacing w:before="0" w:beforeAutospacing="0" w:after="0" w:afterAutospacing="0" w:line="300" w:lineRule="atLeast"/>
        <w:ind w:left="75" w:right="75"/>
        <w:rPr>
          <w:rtl/>
        </w:rPr>
      </w:pPr>
      <w:r>
        <w:rPr>
          <w:rtl/>
        </w:rPr>
        <w:t> </w:t>
      </w:r>
    </w:p>
    <w:p w:rsidR="00BC1622" w:rsidRDefault="00BC1622" w:rsidP="00BC1622">
      <w:pPr>
        <w:pStyle w:val="NormalWeb"/>
        <w:bidi/>
        <w:spacing w:before="0" w:beforeAutospacing="0" w:after="0" w:afterAutospacing="0" w:line="300" w:lineRule="atLeast"/>
        <w:ind w:left="75" w:right="75"/>
        <w:rPr>
          <w:rtl/>
        </w:rPr>
      </w:pPr>
      <w:r>
        <w:rPr>
          <w:b/>
          <w:bCs/>
          <w:rtl/>
        </w:rPr>
        <w:t>پی نوشت :</w:t>
      </w:r>
    </w:p>
    <w:p w:rsidR="00BC1622" w:rsidRDefault="00BC1622" w:rsidP="00BC1622">
      <w:pPr>
        <w:pStyle w:val="NormalWeb"/>
        <w:bidi/>
        <w:spacing w:before="0" w:beforeAutospacing="0" w:after="0" w:afterAutospacing="0" w:line="300" w:lineRule="atLeast"/>
        <w:ind w:left="75" w:right="75"/>
        <w:rPr>
          <w:rtl/>
        </w:rPr>
      </w:pPr>
      <w:r>
        <w:rPr>
          <w:rtl/>
        </w:rPr>
        <w:t> </w:t>
      </w:r>
    </w:p>
    <w:p w:rsidR="00BC1622" w:rsidRDefault="00BC1622" w:rsidP="00BC1622">
      <w:pPr>
        <w:pStyle w:val="NormalWeb"/>
        <w:bidi/>
        <w:spacing w:before="0" w:beforeAutospacing="0" w:after="0" w:afterAutospacing="0" w:line="300" w:lineRule="atLeast"/>
        <w:ind w:left="75" w:right="75"/>
        <w:rPr>
          <w:rtl/>
        </w:rPr>
      </w:pPr>
      <w:r>
        <w:rPr>
          <w:rtl/>
        </w:rPr>
        <w:t>1. آداب الصلوة، ص 5.</w:t>
      </w:r>
      <w:r>
        <w:rPr>
          <w:rtl/>
        </w:rPr>
        <w:br/>
      </w:r>
      <w:r>
        <w:rPr>
          <w:rtl/>
        </w:rPr>
        <w:br/>
        <w:t>2. آداب الصلوة، ص 2ـ3.</w:t>
      </w:r>
      <w:r>
        <w:rPr>
          <w:rtl/>
        </w:rPr>
        <w:br/>
      </w:r>
      <w:r>
        <w:rPr>
          <w:rtl/>
        </w:rPr>
        <w:br/>
        <w:t>3. آداب الصلوة، ص 16.</w:t>
      </w:r>
      <w:r>
        <w:rPr>
          <w:rtl/>
        </w:rPr>
        <w:br/>
      </w:r>
      <w:r>
        <w:rPr>
          <w:rtl/>
        </w:rPr>
        <w:br/>
        <w:t>4. آداب الصلاة، ص 45.</w:t>
      </w:r>
      <w:r>
        <w:rPr>
          <w:rtl/>
        </w:rPr>
        <w:br/>
      </w:r>
      <w:r>
        <w:rPr>
          <w:rtl/>
        </w:rPr>
        <w:br/>
        <w:t>5. سرالصلوة، ص 24.</w:t>
      </w:r>
      <w:r>
        <w:rPr>
          <w:rtl/>
        </w:rPr>
        <w:br/>
      </w:r>
      <w:r>
        <w:rPr>
          <w:rtl/>
        </w:rPr>
        <w:br/>
      </w:r>
      <w:r>
        <w:rPr>
          <w:rtl/>
        </w:rPr>
        <w:lastRenderedPageBreak/>
        <w:t>6. سرالصلوة، ص 5.</w:t>
      </w:r>
      <w:r>
        <w:rPr>
          <w:rtl/>
        </w:rPr>
        <w:br/>
      </w:r>
      <w:r>
        <w:rPr>
          <w:rtl/>
        </w:rPr>
        <w:br/>
        <w:t>7. سرالصلوة، ص 6.</w:t>
      </w:r>
      <w:r>
        <w:rPr>
          <w:rtl/>
        </w:rPr>
        <w:br/>
      </w:r>
      <w:r>
        <w:rPr>
          <w:rtl/>
        </w:rPr>
        <w:br/>
        <w:t>8. سرالصلوة، ص 16.</w:t>
      </w:r>
      <w:r>
        <w:rPr>
          <w:rtl/>
        </w:rPr>
        <w:br/>
      </w:r>
      <w:r>
        <w:rPr>
          <w:rtl/>
        </w:rPr>
        <w:br/>
        <w:t>9. چهل حديث، ص 433.</w:t>
      </w:r>
      <w:r>
        <w:rPr>
          <w:rtl/>
        </w:rPr>
        <w:br/>
      </w:r>
      <w:r>
        <w:rPr>
          <w:rtl/>
        </w:rPr>
        <w:br/>
        <w:t>10.آداب الصلوة، ص 142ـ143.</w:t>
      </w:r>
      <w:r>
        <w:rPr>
          <w:rtl/>
        </w:rPr>
        <w:br/>
      </w:r>
      <w:r>
        <w:rPr>
          <w:rtl/>
        </w:rPr>
        <w:br/>
        <w:t>11. آداب الصلاة، ص 111.</w:t>
      </w:r>
      <w:r>
        <w:rPr>
          <w:rtl/>
        </w:rPr>
        <w:br/>
      </w:r>
      <w:r>
        <w:rPr>
          <w:rtl/>
        </w:rPr>
        <w:br/>
        <w:t>12. شخص مورد خطاب حضرت امام، فرزندشان مرحوم حاج سيد احمد خمينى است.</w:t>
      </w:r>
      <w:r>
        <w:rPr>
          <w:rtl/>
        </w:rPr>
        <w:br/>
      </w:r>
      <w:r>
        <w:rPr>
          <w:rtl/>
        </w:rPr>
        <w:br/>
        <w:t>13. و با آنان بجنگيد تا شرك از بين برود و دين از آنِ خدا گردد و كسى را نرسد كه مردم را به پرستش غير خدا دعوت كند. سوره بقره: آيه 193.</w:t>
      </w:r>
      <w:r>
        <w:rPr>
          <w:rtl/>
        </w:rPr>
        <w:br/>
      </w:r>
      <w:r>
        <w:rPr>
          <w:rtl/>
        </w:rPr>
        <w:br/>
        <w:t>14. سر الصلوة، ص28.</w:t>
      </w:r>
      <w:r>
        <w:rPr>
          <w:rtl/>
        </w:rPr>
        <w:br/>
      </w:r>
      <w:r>
        <w:rPr>
          <w:rtl/>
        </w:rPr>
        <w:br/>
        <w:t>15. سرالصلوة، ص 55.</w:t>
      </w:r>
      <w:r>
        <w:rPr>
          <w:rtl/>
        </w:rPr>
        <w:br/>
      </w:r>
      <w:r>
        <w:rPr>
          <w:rtl/>
        </w:rPr>
        <w:br/>
        <w:t>16. برداشتهايى از سيره امام خمينى قدس سره، غلامعلى رجايى، ج 3، ص 52 به نقل از دكتر محمود بروجردى.</w:t>
      </w:r>
      <w:r>
        <w:rPr>
          <w:rtl/>
        </w:rPr>
        <w:br/>
      </w:r>
      <w:r>
        <w:rPr>
          <w:rtl/>
        </w:rPr>
        <w:br/>
        <w:t>17. برداشتهايى از سيره امام خمينى قدس سره، ج 3، ص 55، به نقل از حجه الاسلام و المسلمين سيد حميد روحانى.</w:t>
      </w:r>
      <w:r>
        <w:rPr>
          <w:rtl/>
        </w:rPr>
        <w:br/>
      </w:r>
      <w:r>
        <w:rPr>
          <w:rtl/>
        </w:rPr>
        <w:br/>
        <w:t>18. برداشتهايى از سيره امام خمينى قدس سره، ج 3، ص 54، به نقل از حجه الاسلام و المسلمين فرقانى.</w:t>
      </w:r>
      <w:r>
        <w:rPr>
          <w:rtl/>
        </w:rPr>
        <w:br/>
      </w:r>
      <w:r>
        <w:rPr>
          <w:rtl/>
        </w:rPr>
        <w:br/>
        <w:t>19. برداشتهايى از سيره امام خمينى قدس سره، ج 3، ص 57، به نقل از حجه الاسلام و المسلمين سيد احمد خمينى.</w:t>
      </w:r>
      <w:r>
        <w:rPr>
          <w:rtl/>
        </w:rPr>
        <w:br/>
      </w:r>
      <w:r>
        <w:rPr>
          <w:rtl/>
        </w:rPr>
        <w:br/>
        <w:t>20. برداشتهايى از سيره امام خمينى قدس سره، ج 3، ص 79، به نقل از زهرا مصطفوى.</w:t>
      </w:r>
      <w:r>
        <w:rPr>
          <w:rtl/>
        </w:rPr>
        <w:br/>
      </w:r>
      <w:r>
        <w:rPr>
          <w:rtl/>
        </w:rPr>
        <w:br/>
        <w:t>21. سرالصلوة، ص 7-6.</w:t>
      </w:r>
      <w:r>
        <w:rPr>
          <w:rtl/>
        </w:rPr>
        <w:br/>
      </w:r>
      <w:r>
        <w:rPr>
          <w:rtl/>
        </w:rPr>
        <w:br/>
        <w:t>22. اشاره است به روايتى از پيامبر اكرم صلى الله عليه و آله كه فرمودند: «</w:t>
      </w:r>
      <w:r>
        <w:rPr>
          <w:b/>
          <w:bCs/>
          <w:color w:val="008000"/>
          <w:rtl/>
        </w:rPr>
        <w:t>جُعِل قُرَّةُ عَينى فِى الصَّلوة</w:t>
      </w:r>
      <w:r>
        <w:rPr>
          <w:rtl/>
        </w:rPr>
        <w:t>»، فروع كافى، ج 5، ص 321، حديث 7.</w:t>
      </w:r>
      <w:r>
        <w:rPr>
          <w:rtl/>
        </w:rPr>
        <w:br/>
      </w:r>
      <w:r>
        <w:rPr>
          <w:rtl/>
        </w:rPr>
        <w:br/>
        <w:t>23. اشاره است به روايتى از پيامبر اكرم صلى الله عليه و آله كه فرمودند: «</w:t>
      </w:r>
      <w:r>
        <w:rPr>
          <w:b/>
          <w:bCs/>
          <w:color w:val="008000"/>
          <w:rtl/>
        </w:rPr>
        <w:t>الصَّلوةُ مِعْراجُ المُؤمِنُ</w:t>
      </w:r>
      <w:r>
        <w:rPr>
          <w:rtl/>
        </w:rPr>
        <w:t>»، اعتقادات، علامه مجلسى، ص 29.</w:t>
      </w:r>
      <w:r>
        <w:rPr>
          <w:rtl/>
        </w:rPr>
        <w:br/>
      </w:r>
      <w:r>
        <w:rPr>
          <w:rtl/>
        </w:rPr>
        <w:br/>
        <w:t>24. روزى كه هر كس عمل نيك خويش را حاضر ببيند و دوست دارد بين او و آنچه بد كرده فاصله اى دور مى بود. سوره آل عمران: آيه 30.</w:t>
      </w:r>
      <w:r>
        <w:rPr>
          <w:rtl/>
        </w:rPr>
        <w:br/>
      </w:r>
      <w:r>
        <w:rPr>
          <w:rtl/>
        </w:rPr>
        <w:br/>
        <w:t>25. و آنچه را انجام داده و عمل كرده اند، حاضر ببينند. سوره كهف: آيه 49.</w:t>
      </w:r>
      <w:r>
        <w:rPr>
          <w:rtl/>
        </w:rPr>
        <w:br/>
      </w:r>
      <w:r>
        <w:rPr>
          <w:rtl/>
        </w:rPr>
        <w:lastRenderedPageBreak/>
        <w:br/>
        <w:t>26. پس هر كس به اندازه ذره اى كار نيك كرده است آن را مى بيند. سوره زلزال: آيه 7.</w:t>
      </w:r>
      <w:r>
        <w:rPr>
          <w:rtl/>
        </w:rPr>
        <w:br/>
      </w:r>
      <w:r>
        <w:rPr>
          <w:rtl/>
        </w:rPr>
        <w:br/>
        <w:t>27. وسائل الشيعة، ج 3، ص 90 ، «كتاب الصّلوة»، «أبواب المواقيت»، باب 3، حديث 17. با اختلافى اندك.</w:t>
      </w:r>
      <w:r>
        <w:rPr>
          <w:rtl/>
        </w:rPr>
        <w:br/>
      </w:r>
      <w:r>
        <w:rPr>
          <w:rtl/>
        </w:rPr>
        <w:br/>
        <w:t>28. قابل ذكر است ترجمه ذكر شده در پاورقى كتاب آداب الصلوة در ذيل حديث مذكور آمده كه به منظور استفاده بهتر به متن منتقل و در [] آمد.</w:t>
      </w:r>
      <w:r>
        <w:rPr>
          <w:rtl/>
        </w:rPr>
        <w:br/>
      </w:r>
      <w:r>
        <w:rPr>
          <w:rtl/>
        </w:rPr>
        <w:br/>
        <w:t xml:space="preserve">29. به درستى كه آخرت، سراى حيات و زندگى واقعى است. سوره عنكبوت: آيه 64. </w:t>
      </w:r>
      <w:r>
        <w:rPr>
          <w:rtl/>
        </w:rPr>
        <w:br/>
      </w:r>
      <w:r>
        <w:rPr>
          <w:rtl/>
        </w:rPr>
        <w:br/>
        <w:t>30. [</w:t>
      </w:r>
      <w:r>
        <w:rPr>
          <w:b/>
          <w:bCs/>
          <w:color w:val="008000"/>
          <w:rtl/>
        </w:rPr>
        <w:t>عَنْ أبي عَبْدِاللّهِ عليه السلام قالَ: اءِذا دَخَلَ الْمُؤمِنُ في قَبْرِهِ، كانَتِ الصَّلاةُ عَنْ يَمينِهِ وَ الزَّكاةُ عَنْ يَسارِهِ وَ الْبِرُّ مُطِلُّ عَلَيْهِ وَ يَتَنَحَّى الصَّبْرُ ناحِيَةً، فَاءِذا دَخَلَ عَلَيْهِ الْمَلَكانِ اللَّذانِ يَلِيانُ مُساءلَتَهُ قالَ الصَّبْرُ لِلصَّلاةِ وَ الزَّكاةِ وَ الْبِرِّ: دُونَكُمْ صاحِبَكُمْ، فَاءِنْ عَجَزْتُمْ عَنْهُ فَأَنَاَ دوُنَهُ</w:t>
      </w:r>
      <w:r>
        <w:rPr>
          <w:rtl/>
        </w:rPr>
        <w:t>]، اصول كافى، ج 3، ص 143، حديث 8.</w:t>
      </w:r>
      <w:r>
        <w:rPr>
          <w:rtl/>
        </w:rPr>
        <w:br/>
      </w:r>
      <w:r>
        <w:rPr>
          <w:rtl/>
        </w:rPr>
        <w:br/>
        <w:t>31. ثواب الاعمال، ص 203، حديث 1.</w:t>
      </w:r>
      <w:r>
        <w:rPr>
          <w:rtl/>
        </w:rPr>
        <w:br/>
      </w:r>
      <w:r>
        <w:rPr>
          <w:rtl/>
        </w:rPr>
        <w:br/>
        <w:t>32. دريغا كه در نزديك شدن به خدا و در طاعت او، كوتاهى نمودم. اين آيه مربوط به حسرت كافران در روز قيامت است. سوره زمر: آيه 56.</w:t>
      </w:r>
      <w:r>
        <w:rPr>
          <w:rtl/>
        </w:rPr>
        <w:br/>
      </w:r>
      <w:r>
        <w:rPr>
          <w:rtl/>
        </w:rPr>
        <w:br/>
        <w:t>33. مقصود دنيا و وابستگى هاى آن است كه مانع اصلى حضور قلب و قبولى نماز است. و در صفحات آينده به آن اشاره خواهد شد.</w:t>
      </w:r>
      <w:r>
        <w:rPr>
          <w:rtl/>
        </w:rPr>
        <w:br/>
      </w:r>
      <w:r>
        <w:rPr>
          <w:rtl/>
        </w:rPr>
        <w:br/>
        <w:t>34. «</w:t>
      </w:r>
      <w:r>
        <w:rPr>
          <w:b/>
          <w:bCs/>
          <w:color w:val="008000"/>
          <w:rtl/>
        </w:rPr>
        <w:t>اگر نماز پذيرفته شد ساير اعمال پذيرفته مى شود؛ و اگر رد شد كارهاى ديگر (نيز) رد مى شود.» فلاح السائل، ص 127، به نقل از من لا يحضره الفقيه. در منبع اخير روايت چنين است: اَوَّلُ مايُحاسَبُ بِهِ الْعَبْدُ عَنِ الصَّلوة؛ فَاِذا قُبِلَتْ قُبِلَ مِنْهُ سائِرُ عَمَلِهِ، وَ اِذارُدَّتْ عَلَيْهِ رُدَّ عَلَيه سائِرُ عَمَلِهِ.</w:t>
      </w:r>
      <w:r>
        <w:rPr>
          <w:rtl/>
        </w:rPr>
        <w:t xml:space="preserve"> ج 1، «فضل الصلوة»، باب 30، حديث 5.</w:t>
      </w:r>
      <w:r>
        <w:rPr>
          <w:rtl/>
        </w:rPr>
        <w:br/>
      </w:r>
      <w:r>
        <w:rPr>
          <w:rtl/>
        </w:rPr>
        <w:br/>
        <w:t>35. آداب الصلوة، ص 6ـ2.</w:t>
      </w:r>
      <w:r>
        <w:rPr>
          <w:rtl/>
        </w:rPr>
        <w:br/>
      </w:r>
      <w:r>
        <w:rPr>
          <w:rtl/>
        </w:rPr>
        <w:br/>
        <w:t>36. مادر بتها بت نفس شماست زانكه آن بت مار و اين بت اژدهاست مولوى.</w:t>
      </w:r>
    </w:p>
    <w:p w:rsidR="00BC1622" w:rsidRDefault="00BC1622" w:rsidP="00BC1622">
      <w:pPr>
        <w:pStyle w:val="NormalWeb"/>
        <w:bidi/>
        <w:spacing w:before="0" w:beforeAutospacing="0" w:after="0" w:afterAutospacing="0" w:line="300" w:lineRule="atLeast"/>
        <w:ind w:left="75" w:right="75"/>
        <w:rPr>
          <w:rtl/>
        </w:rPr>
      </w:pPr>
      <w:r>
        <w:rPr>
          <w:rtl/>
        </w:rPr>
        <w:br/>
        <w:t xml:space="preserve">37. كسى كه از خانه اش بيرون شود در حالى كه هجرت كننده به سوى خدا و رسول اوست، اگر مرگ او را دريابد، پاداش او بر خدا واقع و لازم است. سوره نساء: آيه 100. </w:t>
      </w:r>
      <w:r>
        <w:rPr>
          <w:rtl/>
        </w:rPr>
        <w:br/>
      </w:r>
      <w:r>
        <w:rPr>
          <w:rtl/>
        </w:rPr>
        <w:br/>
        <w:t>38. از نظر شرعى انسان وقتى مسافر است كه پس از خروج از وطن خود، به حد ترخص برسد، يعنى ديوارهاى شهر را نبيند يا صداى اذان شهر را نشنود. و در اينجا مقصود حضرت امام اين است كه تا زمانى كه سالك صداى منيت و خودخواهى من،من خود را مى شنود از خانه نفس خارج نشده و مسافر حقيقى به سوى حضرت حق سبحانه و تعالى نيست.</w:t>
      </w:r>
      <w:r>
        <w:rPr>
          <w:rtl/>
        </w:rPr>
        <w:br/>
      </w:r>
      <w:r>
        <w:rPr>
          <w:rtl/>
        </w:rPr>
        <w:br/>
        <w:t>39. بندگى گوهرى است كه باطن آن ربوبيت است، پس، هر چه از بندگى به دست نيامده باشد، در ربوبيت يافته مى شود. و هر چه از ربوبيت پوشيده و پنهان باشد، در بندگى حاصل مى گردد. مصباح الشّريعة، «في حقيقة العبودية»، باب 100.</w:t>
      </w:r>
      <w:r>
        <w:rPr>
          <w:rtl/>
        </w:rPr>
        <w:br/>
      </w:r>
      <w:r>
        <w:rPr>
          <w:rtl/>
        </w:rPr>
        <w:br/>
        <w:t>40. اشاره است به روايت «قرب نوافل» كه خداى سبحان خطاب به بنده اش مى فرمايد:</w:t>
      </w:r>
      <w:r>
        <w:rPr>
          <w:b/>
          <w:bCs/>
          <w:color w:val="008000"/>
          <w:rtl/>
        </w:rPr>
        <w:t xml:space="preserve"> وَ اِنَّهُ لَيتَقَرَّبُ اِلَىَّ بِالنافِلَةِ حَتّى_'</w:t>
      </w:r>
      <w:proofErr w:type="spellStart"/>
      <w:r>
        <w:rPr>
          <w:b/>
          <w:bCs/>
          <w:color w:val="008000"/>
        </w:rPr>
        <w:t>fe</w:t>
      </w:r>
      <w:proofErr w:type="spellEnd"/>
      <w:r>
        <w:rPr>
          <w:b/>
          <w:bCs/>
          <w:color w:val="008000"/>
          <w:rtl/>
        </w:rPr>
        <w:t xml:space="preserve">اُحِبَّهُ؛ فَاِذا اَحْبَبْتُهُ كُنْتُ سَمْعَهُ الَّذى يَسْمُعُ بِهِ وَ بَصَرَهُ الَّذى يُبْصِرُ بِهِ وَ لِسانَهُ الَّذى يَنْطِقُ بِهِ وَ يَدَهُ الَّتى يَبْطِشُ بِها؛ </w:t>
      </w:r>
      <w:r>
        <w:rPr>
          <w:b/>
          <w:bCs/>
          <w:color w:val="008000"/>
          <w:rtl/>
        </w:rPr>
        <w:lastRenderedPageBreak/>
        <w:t>اِنْ دَعانى اَجَبْتُهُ وَ اِنْ سَأَلَنِى اَعْطَيْتُ...</w:t>
      </w:r>
      <w:r>
        <w:rPr>
          <w:rtl/>
        </w:rPr>
        <w:t xml:space="preserve"> بنده ام با انجام نوافل به من نزديك مى شود تا آنجا كه او را دوست مى دارم، پس هنگامى كه او را دوست داشتم گوش او مى شوم كه با آن مى شنود و چشم او مى شوم كه با آن مى بيند و زبان او مى شوم كه با آن سخن مى گويد. [يعنى با گوش خود چيزى را مى شنود كه خدا راضى است و چشم او جز به آنچه حلال الهى است باز نمى شود و زبانش جز سخن حق نمى گويد] اگر بخواندم، او را جواب گويم و اگر از من چيزى درخواست كند به او عطا كنم، اصول كافى، ج 4، ص 53، «كتاب الايمان و الكفر»، «باب من اذى المسلمين و احتقرهم»، روايت 8 و 7.</w:t>
      </w:r>
      <w:r>
        <w:rPr>
          <w:rtl/>
        </w:rPr>
        <w:br/>
      </w:r>
      <w:r>
        <w:rPr>
          <w:rtl/>
        </w:rPr>
        <w:br/>
        <w:t>41. «دنيا و آخرت هووى يكديگرند.» عوالى اللئالى، ج 1، ص 277، و ج 4، ص 115، نهج البلاغه، فيض الاسلام، «حكمت» 100.</w:t>
      </w:r>
      <w:r>
        <w:rPr>
          <w:rtl/>
        </w:rPr>
        <w:br/>
      </w:r>
      <w:r>
        <w:rPr>
          <w:rtl/>
        </w:rPr>
        <w:br/>
        <w:t>42. آداب الصلوة، ص 9-7.</w:t>
      </w:r>
      <w:r>
        <w:rPr>
          <w:rtl/>
        </w:rPr>
        <w:br/>
      </w:r>
      <w:r>
        <w:rPr>
          <w:rtl/>
        </w:rPr>
        <w:br/>
        <w:t>43. مجموعه آثار، شهيد استاد مطهرى، ج23، ص468-471.</w:t>
      </w:r>
      <w:r>
        <w:rPr>
          <w:rtl/>
        </w:rPr>
        <w:br/>
      </w:r>
      <w:r>
        <w:rPr>
          <w:rtl/>
        </w:rPr>
        <w:br/>
        <w:t>44. سوره عنكبوت: آيه 45.</w:t>
      </w:r>
      <w:r>
        <w:rPr>
          <w:rtl/>
        </w:rPr>
        <w:br/>
      </w:r>
      <w:r>
        <w:rPr>
          <w:rtl/>
        </w:rPr>
        <w:br/>
        <w:t>45. مجموعه آثار، شهيد استاد مهطرى، ج23، ص488 - 486.</w:t>
      </w:r>
      <w:r>
        <w:rPr>
          <w:rtl/>
        </w:rPr>
        <w:br/>
      </w:r>
      <w:r>
        <w:rPr>
          <w:rtl/>
        </w:rPr>
        <w:br/>
        <w:t>46. مجموعه آثار، شهيد استاد مطهرى، ج23، ص2-471.</w:t>
      </w:r>
      <w:r>
        <w:rPr>
          <w:rtl/>
        </w:rPr>
        <w:br/>
      </w:r>
      <w:r>
        <w:rPr>
          <w:rtl/>
        </w:rPr>
        <w:br/>
        <w:t>47. مجموعه آثار، شهيد استاد مطهرى، ج23، ص9-488.</w:t>
      </w:r>
      <w:r>
        <w:rPr>
          <w:rtl/>
        </w:rPr>
        <w:br/>
      </w:r>
      <w:r>
        <w:rPr>
          <w:rtl/>
        </w:rPr>
        <w:br/>
        <w:t>48. آداب الصلوة، ص 82، پاورقى 131.</w:t>
      </w:r>
      <w:r>
        <w:rPr>
          <w:rtl/>
        </w:rPr>
        <w:br/>
      </w:r>
      <w:r>
        <w:rPr>
          <w:rtl/>
        </w:rPr>
        <w:br/>
        <w:t>49. نهج البلاغه، فيض الاسلام، خطبه 108، «</w:t>
      </w:r>
      <w:r>
        <w:rPr>
          <w:b/>
          <w:bCs/>
          <w:color w:val="008000"/>
          <w:rtl/>
        </w:rPr>
        <w:t>اَقْبَلوُا عَلى جيفَةٍ قَدِ افْتَضَحُوا بِاَكلْها</w:t>
      </w:r>
      <w:r>
        <w:rPr>
          <w:rtl/>
        </w:rPr>
        <w:t>».</w:t>
      </w:r>
      <w:r>
        <w:rPr>
          <w:rtl/>
        </w:rPr>
        <w:br/>
        <w:t>بر مُردارى گرد آمدند كه با خوردنش رسوا گرديدند.</w:t>
      </w:r>
      <w:r>
        <w:rPr>
          <w:rtl/>
        </w:rPr>
        <w:br/>
      </w:r>
      <w:r>
        <w:rPr>
          <w:rtl/>
        </w:rPr>
        <w:br/>
        <w:t>50. نجاسات ظاهرى مانند خون، ادرار، مدفوع، شراب، خوك، سگ، مردار، منى و... را نجاسات ظاهرى گويند.</w:t>
      </w:r>
      <w:r>
        <w:rPr>
          <w:rtl/>
        </w:rPr>
        <w:br/>
      </w:r>
      <w:r>
        <w:rPr>
          <w:rtl/>
        </w:rPr>
        <w:br/>
        <w:t>51. آداب الصلاة، ص 84 ـ 83.</w:t>
      </w:r>
      <w:r>
        <w:rPr>
          <w:rtl/>
        </w:rPr>
        <w:br/>
      </w:r>
      <w:r>
        <w:rPr>
          <w:rtl/>
        </w:rPr>
        <w:br/>
        <w:t>52. ثواب الاعمال، ص 54.</w:t>
      </w:r>
      <w:r>
        <w:rPr>
          <w:rtl/>
        </w:rPr>
        <w:br/>
      </w:r>
      <w:r>
        <w:rPr>
          <w:rtl/>
        </w:rPr>
        <w:br/>
        <w:t>53. وسائل الشيعه، ج 4، ص 620.</w:t>
      </w:r>
      <w:r>
        <w:rPr>
          <w:rtl/>
        </w:rPr>
        <w:br/>
      </w:r>
      <w:r>
        <w:rPr>
          <w:rtl/>
        </w:rPr>
        <w:br/>
        <w:t>54. همان.</w:t>
      </w:r>
      <w:r>
        <w:rPr>
          <w:rtl/>
        </w:rPr>
        <w:br/>
      </w:r>
      <w:r>
        <w:rPr>
          <w:rtl/>
        </w:rPr>
        <w:br/>
        <w:t>55. گوش، چشم، زبان، شكم، فرج، دست و پا.</w:t>
      </w:r>
      <w:r>
        <w:rPr>
          <w:rtl/>
        </w:rPr>
        <w:br/>
      </w:r>
      <w:r>
        <w:rPr>
          <w:rtl/>
        </w:rPr>
        <w:br/>
        <w:t>56. عقل، غضب، شهوت، وَهْم.</w:t>
      </w:r>
      <w:r>
        <w:rPr>
          <w:rtl/>
        </w:rPr>
        <w:br/>
      </w:r>
      <w:r>
        <w:rPr>
          <w:rtl/>
        </w:rPr>
        <w:br/>
        <w:t>57. آداب الصلوة، ص 145-144.</w:t>
      </w:r>
      <w:r>
        <w:rPr>
          <w:rtl/>
        </w:rPr>
        <w:br/>
      </w:r>
      <w:r>
        <w:rPr>
          <w:rtl/>
        </w:rPr>
        <w:br/>
        <w:t>58. آداب الصلوة، ص 359ـ358.</w:t>
      </w:r>
      <w:r>
        <w:rPr>
          <w:rtl/>
        </w:rPr>
        <w:br/>
      </w:r>
      <w:r>
        <w:rPr>
          <w:rtl/>
        </w:rPr>
        <w:lastRenderedPageBreak/>
        <w:br/>
        <w:t>59. آداب الصلوة، ص 41.</w:t>
      </w:r>
      <w:r>
        <w:rPr>
          <w:rtl/>
        </w:rPr>
        <w:br/>
      </w:r>
      <w:r>
        <w:rPr>
          <w:rtl/>
        </w:rPr>
        <w:br/>
        <w:t>60. همان.</w:t>
      </w:r>
      <w:r>
        <w:rPr>
          <w:rtl/>
        </w:rPr>
        <w:br/>
      </w:r>
      <w:r>
        <w:rPr>
          <w:rtl/>
        </w:rPr>
        <w:br/>
        <w:t>61. اشاره است به آيه شريفه قرآن كه درباره ملائكه مى فرمايد: «</w:t>
      </w:r>
      <w:r>
        <w:rPr>
          <w:b/>
          <w:bCs/>
          <w:color w:val="008000"/>
          <w:rtl/>
        </w:rPr>
        <w:t>لا يَعْصُونَ اللّهَ ما أَمَرَهُمْ وَ يَفْعَلُونَ ما يُو مَرُونَ</w:t>
      </w:r>
      <w:r>
        <w:rPr>
          <w:rtl/>
        </w:rPr>
        <w:t>»، سوره تحريم: آيه 6.</w:t>
      </w:r>
      <w:r>
        <w:rPr>
          <w:rtl/>
        </w:rPr>
        <w:br/>
      </w:r>
      <w:r>
        <w:rPr>
          <w:rtl/>
        </w:rPr>
        <w:br/>
        <w:t>62. قواى ملكى يا ظاهرى نفس عبارتند از: دست و پا، گوش و چشم و زبان، شكم و فرج و قواى ملكوتى يا باطنى نفس عبارتند از غضب و شهوت و خيال.</w:t>
      </w:r>
      <w:r>
        <w:rPr>
          <w:rtl/>
        </w:rPr>
        <w:br/>
      </w:r>
      <w:r>
        <w:rPr>
          <w:rtl/>
        </w:rPr>
        <w:br/>
        <w:t>63. از حىّ قيّومى كه نمى ميرد به حىّ قيّومى كه نمى ميرد. اما بعد، من چون به هر چيز گويم «باش»، پس موجود مى شود، تو را (نيز) چنان قرار دادم كه به (هر) چيز بگويى «باش» موجود شود. آن گاه رسول اللّه صلى الله عليه و آله فرمود: احدى از اهل بهشت به چيزى نمى گويد «باش» مگر آنكه (موجود) شود.» علم اليقين، ج 2، ص 1061. (با اندكى اختلاف)</w:t>
      </w:r>
      <w:r>
        <w:rPr>
          <w:rtl/>
        </w:rPr>
        <w:br/>
      </w:r>
      <w:r>
        <w:rPr>
          <w:rtl/>
        </w:rPr>
        <w:br/>
        <w:t>64. البته اين مقام فقط ويژه راه يافتگان به بهشت اخلاق و عقايد است و آن ها كه وارد بهشت اعمال شده اند نصيبى از آن ندارند. براى آگاهى بيشتر در مورد بهشت هاى سه گانه: اعمال، اخلاق و عقايد، به كتاب جهاد با نفس از مجموعه «در محضر روح اللّه» مراجعه گردد.</w:t>
      </w:r>
      <w:r>
        <w:rPr>
          <w:rtl/>
        </w:rPr>
        <w:br/>
      </w:r>
      <w:r>
        <w:rPr>
          <w:rtl/>
        </w:rPr>
        <w:br/>
        <w:t>65. در اين مورد دو روايت تقديم مى گردد:</w:t>
      </w:r>
      <w:r>
        <w:rPr>
          <w:rtl/>
        </w:rPr>
        <w:br/>
        <w:t>«</w:t>
      </w:r>
      <w:r>
        <w:rPr>
          <w:b/>
          <w:bCs/>
          <w:color w:val="008000"/>
          <w:rtl/>
        </w:rPr>
        <w:t>رسول اللّه صلى الله عليه و آله: إنّ العَبدَ لَيُصَلِّي الصَّلاةَ لا يُكتَبُ لَهُ سُدسُها و لا عُشرُها، و إنّما يُكتَبُ للعَبدِ مِن صلاتِهِ ما عَقَلَ مِنها</w:t>
      </w:r>
      <w:r>
        <w:rPr>
          <w:rtl/>
        </w:rPr>
        <w:t>»؛ پيامبر خدا صلى الله عليه و آله گاه بنده نماز مى خواند اما يك ششم و يك دهم آن هم برايش نوشته نمى شود؛ تنها آن مقدار از نماز بنده به حساب مى آيد كه با شناخت و توجه همراه باشد. ميزان الحكمه، محمد محمدى رى شهرى، ترجمه حميدرضا شيخى، انتشارات دارالحديث قم، چاپ اول، حديث 10639.</w:t>
      </w:r>
      <w:r>
        <w:rPr>
          <w:rtl/>
        </w:rPr>
        <w:br/>
        <w:t>«</w:t>
      </w:r>
      <w:r>
        <w:rPr>
          <w:b/>
          <w:bCs/>
          <w:color w:val="008000"/>
          <w:rtl/>
        </w:rPr>
        <w:t>الإمامُ الصّادقُ عليه السلام: إنّي لاَُحِبُّ للرجُلِ مِنكُم المؤمنِ إذا قامَ في صلاةٍ فَريضَةٍ أن يُقبِلَ بقَلبِهِ إلى اللّهِ و لا يَشغَلَ قلبَهُ بأمرِ الدنيا، فليسَ مِن مؤمِنٍ يُقبِلُ بِقَلبِهِ في صلاتِهِ إلى اللّهِ إلاّ أقبَلَ اللّهُ إلَيهِ بوَجهِهِ، و أقبَلَ بقُلوبِ المؤمنينَ إلَيهِ بالمَحبَّةِ لَهُ بعدَ حُبِّ اللّهِ عَزَّوجلَّ إيّاهُ</w:t>
      </w:r>
      <w:r>
        <w:rPr>
          <w:rtl/>
        </w:rPr>
        <w:t>»؛ امام صادق عليه السلام: دوست دارم كه مرد مؤمن شما هر گاه به نماز واجب مى ايستد، با دل خويش به خداوند رو كند و دلش را مشغول امور دنيا نگرداند؛ زيرا هيچ مؤمنى نيست كه در نمازش روى دل به خدا كند مگر اين كه خداوند نيز به او توجه كند و خداوند عزوجل او را دوست بدارد و محبت دلهاى مؤمنان را نيز متوجه او گرداند. ميزان الحكمه، حديث 10641.</w:t>
      </w:r>
      <w:r>
        <w:rPr>
          <w:rtl/>
        </w:rPr>
        <w:br/>
      </w:r>
      <w:r>
        <w:rPr>
          <w:rtl/>
        </w:rPr>
        <w:br/>
        <w:t>66. «</w:t>
      </w:r>
      <w:r>
        <w:rPr>
          <w:b/>
          <w:bCs/>
          <w:color w:val="008000"/>
          <w:rtl/>
        </w:rPr>
        <w:t>إِنَّ الصَّلاةَ تَنْهى عَنِ الْفَحْشاءِ وَ الْمُنْكَرِ</w:t>
      </w:r>
      <w:r>
        <w:rPr>
          <w:rtl/>
        </w:rPr>
        <w:t>»، سوره عنكبوت: آيه 45.</w:t>
      </w:r>
      <w:r>
        <w:rPr>
          <w:rtl/>
        </w:rPr>
        <w:br/>
      </w:r>
      <w:r>
        <w:rPr>
          <w:rtl/>
        </w:rPr>
        <w:br/>
        <w:t>67. اشاره است به آيه شريفه «</w:t>
      </w:r>
      <w:r>
        <w:rPr>
          <w:b/>
          <w:bCs/>
          <w:color w:val="008000"/>
          <w:rtl/>
        </w:rPr>
        <w:t>اقْرَأْ كِتابَكَ كَفى بِنَفْسِكَ الْيَوْمَ عَلَيْكَ حَسِيباً</w:t>
      </w:r>
      <w:r>
        <w:rPr>
          <w:rtl/>
        </w:rPr>
        <w:t>»، سوره اسراء: آيه 14.</w:t>
      </w:r>
      <w:r>
        <w:rPr>
          <w:rtl/>
        </w:rPr>
        <w:br/>
      </w:r>
      <w:r>
        <w:rPr>
          <w:rtl/>
        </w:rPr>
        <w:br/>
        <w:t>68. اشاره است به حديث «</w:t>
      </w:r>
      <w:r>
        <w:rPr>
          <w:b/>
          <w:bCs/>
          <w:color w:val="008000"/>
          <w:rtl/>
        </w:rPr>
        <w:t>الصَّلوة مِعْراجُ الْمؤمِن</w:t>
      </w:r>
      <w:r>
        <w:rPr>
          <w:rtl/>
        </w:rPr>
        <w:t>»؛ اعتقادات، مرحوم مجلسى، ص 29 و حديث «</w:t>
      </w:r>
      <w:r>
        <w:rPr>
          <w:b/>
          <w:bCs/>
          <w:color w:val="008000"/>
          <w:rtl/>
        </w:rPr>
        <w:t>الَصَّلوة قُربانُ كُلِّ تَقِىٍّ</w:t>
      </w:r>
      <w:r>
        <w:rPr>
          <w:rtl/>
        </w:rPr>
        <w:t>»، فروع كافى، ج 3، ص 265.</w:t>
      </w:r>
      <w:r>
        <w:rPr>
          <w:rtl/>
        </w:rPr>
        <w:br/>
      </w:r>
      <w:r>
        <w:rPr>
          <w:rtl/>
        </w:rPr>
        <w:br/>
        <w:t>69. بيمشان ده از روز حسرت، روزى كه كار به آخر رسد. سوره مريم: آيه 39.</w:t>
      </w:r>
      <w:r>
        <w:rPr>
          <w:rtl/>
        </w:rPr>
        <w:br/>
      </w:r>
      <w:r>
        <w:rPr>
          <w:rtl/>
        </w:rPr>
        <w:br/>
        <w:t>70. دريغا كه در نزديك شدن به خدا يا در طاعت او كوتاهى نمودم. سوره زمر: آيه 56.</w:t>
      </w:r>
      <w:r>
        <w:rPr>
          <w:rtl/>
        </w:rPr>
        <w:br/>
      </w:r>
      <w:r>
        <w:rPr>
          <w:rtl/>
        </w:rPr>
        <w:br/>
      </w:r>
      <w:r>
        <w:rPr>
          <w:rtl/>
        </w:rPr>
        <w:lastRenderedPageBreak/>
        <w:t>71. آداب الصلوة، ص 34ـ32.</w:t>
      </w:r>
      <w:r>
        <w:rPr>
          <w:rtl/>
        </w:rPr>
        <w:br/>
      </w:r>
      <w:r>
        <w:rPr>
          <w:rtl/>
        </w:rPr>
        <w:br/>
        <w:t>72. خداوندا، گسستگى كامل از جهان و توجه به سوى خودت را ارزانيم فرما، و ديدگان دل ما را با پرتو ديدار خودت روشن گردان، تا ديده دلها حجابهاى نور را بدرد و به معدن بزرگى و جلال رسد، و جانهايمان به درگاه عزّ قدس تو درآويزد.» قسمتى از «مناجات شعبانيّه»، بحار الأنوار، ج 91 ، ص 99-97 ، (كتاب الذكر و الدعاء»، باب 32، حديث 12. إقبال الأعمال، «اعمال ماه شعبان. مصباح المتهجّد و سلاح المتعبّد، ص 374.</w:t>
      </w:r>
      <w:r>
        <w:rPr>
          <w:rtl/>
        </w:rPr>
        <w:br/>
      </w:r>
      <w:r>
        <w:rPr>
          <w:rtl/>
        </w:rPr>
        <w:br/>
        <w:t>73. چهل حديث، امام خمينى، ص 431ـ432.</w:t>
      </w:r>
      <w:r>
        <w:rPr>
          <w:rtl/>
        </w:rPr>
        <w:br/>
      </w:r>
      <w:r>
        <w:rPr>
          <w:rtl/>
        </w:rPr>
        <w:br/>
        <w:t>74. آداب الصلوة، ص 41.</w:t>
      </w:r>
      <w:r>
        <w:rPr>
          <w:rtl/>
        </w:rPr>
        <w:br/>
      </w:r>
      <w:r>
        <w:rPr>
          <w:rtl/>
        </w:rPr>
        <w:br/>
        <w:t>75. آداب الصلوة، ص 38، به نقل از بحارالانوار، ج 81، ص 249.</w:t>
      </w:r>
      <w:r>
        <w:rPr>
          <w:rtl/>
        </w:rPr>
        <w:br/>
      </w:r>
      <w:r>
        <w:rPr>
          <w:rtl/>
        </w:rPr>
        <w:br/>
        <w:t>76. آداب الصلوة، ص 39، به نقل از مستدرك الوسائل، كتاب الصلوة، ابواب افعال الصلوة، باب 2، حديث 13.</w:t>
      </w:r>
      <w:r>
        <w:rPr>
          <w:rtl/>
        </w:rPr>
        <w:br/>
      </w:r>
      <w:r>
        <w:rPr>
          <w:rtl/>
        </w:rPr>
        <w:br/>
        <w:t>77. آداب الصلوة، ص 39. به نقل از بحارالانوار، ج 81، ص 260.</w:t>
      </w:r>
      <w:r>
        <w:rPr>
          <w:rtl/>
        </w:rPr>
        <w:br/>
        <w:t>[</w:t>
      </w:r>
      <w:r>
        <w:rPr>
          <w:b/>
          <w:bCs/>
          <w:color w:val="008000"/>
          <w:rtl/>
        </w:rPr>
        <w:t>رسوُل اللّهِ صلى الله عليه و آله: إنَّ مِنَ الصلاةِ لَما يُقبَلُ نِصفُها و ثُلثُها و رُبعُها و خُمسُها إلى العُشرِ، و إنّ مِنها لَما يُلَفُّ كما يُلَفُّ الثَّوبُ الخَلَقُ فيُضرَبُ بها وَجهُ صاحِبِها، و إنّما لكَ مِن صلاتِكَ ما أقبَلتَ علَيهِ بقَلبِكَ.</w:t>
      </w:r>
      <w:r>
        <w:rPr>
          <w:rtl/>
        </w:rPr>
        <w:t xml:space="preserve"> پيامبر خدا صلى الله عليه و آله: بعضى از نمازها هست كه نصف و يك سوم و يك چهارم و يك پنجم تا يك دهم آنها پذيرفته مى شود و بعضى از نمازها هست كه مانند كهنه اى مچاله مى شود و به صورت صاحبش پرت مى گردد. تنها آن قسمت از نمازت بهره توست كه با دل خود بدان رو كنى. ميزان الحكمه، ح 10654].</w:t>
      </w:r>
      <w:r>
        <w:rPr>
          <w:rtl/>
        </w:rPr>
        <w:br/>
      </w:r>
      <w:r>
        <w:rPr>
          <w:rtl/>
        </w:rPr>
        <w:br/>
        <w:t>78. آداب الصلوة، ص 30، به نقل از بحارالانوار، ج 74، ص 82.</w:t>
      </w:r>
      <w:r>
        <w:rPr>
          <w:rtl/>
        </w:rPr>
        <w:br/>
      </w:r>
      <w:r>
        <w:rPr>
          <w:rtl/>
        </w:rPr>
        <w:br/>
        <w:t>79. آداب الصلوة، ص 39، به نقل از وسائل الشيعه، ج 4، ص 687.</w:t>
      </w:r>
      <w:r>
        <w:rPr>
          <w:rtl/>
        </w:rPr>
        <w:br/>
      </w:r>
      <w:r>
        <w:rPr>
          <w:rtl/>
        </w:rPr>
        <w:br/>
        <w:t>80. چهل حديث، ص 432، به نقل از وسائل الشيعه، ج 4، ص 686.</w:t>
      </w:r>
      <w:r>
        <w:rPr>
          <w:rtl/>
        </w:rPr>
        <w:br/>
      </w:r>
      <w:r>
        <w:rPr>
          <w:rtl/>
        </w:rPr>
        <w:br/>
        <w:t>81. روايات متعددى در اين زمينه در منابع روايى وجود دارد كه به ذكر دو روايت بسنده مى كنيم:</w:t>
      </w:r>
      <w:r>
        <w:rPr>
          <w:rtl/>
        </w:rPr>
        <w:br/>
        <w:t>الف. رسول اللّه صلى الله عليه و آله:</w:t>
      </w:r>
      <w:r>
        <w:rPr>
          <w:b/>
          <w:bCs/>
          <w:color w:val="008000"/>
          <w:rtl/>
        </w:rPr>
        <w:t xml:space="preserve"> أوَّلُ ما يُنظَرُ في عَمَلِ العَبدِ في يَومِ القِيامَةِ في صَلاتِهِ، فإن قُبِلَت نُظِرَ في غَيرِها، و إن لَم تُقبَلْ لَم يُنظَرْ في عَمَلِهِ بشيءٍ</w:t>
      </w:r>
      <w:r>
        <w:rPr>
          <w:rtl/>
        </w:rPr>
        <w:t>. در روز قيامت نخستين عمل بنده كه به آن رسيدگى مى شود، نماز است؛ اگر پذيرفته شد به ساير اعمال رسيدگى مى شود و اگر پذيرفته نشد به هيچ يك از اعمال ديگر او رسيدگى نمى شود. ميزان الحكمه، حديث 10568.</w:t>
      </w:r>
      <w:r>
        <w:rPr>
          <w:rtl/>
        </w:rPr>
        <w:br/>
        <w:t xml:space="preserve">ب. الامامُ الباقر عليه السلام: </w:t>
      </w:r>
      <w:r>
        <w:rPr>
          <w:b/>
          <w:bCs/>
          <w:color w:val="008000"/>
          <w:rtl/>
        </w:rPr>
        <w:t>إن أوَّلَ ما يُحاسَبُ بهِ العَبدُ الصَّلاةُ، فإن قُبِلَت قُبِلَ ما سِواها</w:t>
      </w:r>
      <w:r>
        <w:rPr>
          <w:rtl/>
        </w:rPr>
        <w:t>. نخستين چيزى كه بنده براى آن حسابرسى مى شود نماز است؛ اگر پذيرفته شد ساير اعمالش هم پذيرفته مى شود. ميزان الحكمه، حديث 10570.</w:t>
      </w:r>
      <w:r>
        <w:rPr>
          <w:rtl/>
        </w:rPr>
        <w:br/>
      </w:r>
      <w:r>
        <w:rPr>
          <w:rtl/>
        </w:rPr>
        <w:br/>
        <w:t>82. در فرهنگ قرآن كريم، توفيق به معناى «آسان كردن» است؛ يعنى خداى سبحان، پيمودن راه را براى انسان آسانتر مى كند؛ چه از طرف مثبت كه همان صراط مستقيم است و چه از جانب منفى كه كج راهه است. آن جايى كه خداوند به كسى توفيق مى دهد، به اين معناست كه گرايش قلبى او به سمت امور خداپسند، آسانتر مى شود و اسباب و علل حركت در اين مسيرها، برايش فراهم تر مى گردد و بهتر معارف را درك مى كند و راحت تر عمل مى كند؛ البته اين به معناى آن نيست كه راه گناه براى او بسته است - و الا جبر به وجود مى آيد - بلكه گناه كردن براى وى سخت است.</w:t>
      </w:r>
      <w:r>
        <w:rPr>
          <w:rtl/>
        </w:rPr>
        <w:br/>
        <w:t xml:space="preserve">عكس توفيق، حالت بى توفيقى است؛ يعنى به واسطه گناه پى در پى، گرايش قلبى انسان به سمت امور ناپسند، آسان مى شود. چنين فردى، راحت دروغ مى گويد؛ راحت به نامحرم نگاه مى كند و با سختى، معارف الهى را مى فهمد و عمل مى </w:t>
      </w:r>
      <w:r>
        <w:rPr>
          <w:rtl/>
        </w:rPr>
        <w:lastRenderedPageBreak/>
        <w:t>كند؛ نسبت به مسائل معنوى، بى ميل است؛ ترك گناه براى او سخت مى شود و اذعان دارد كه دلم مى خواهد گناه نكنم؛ ولى نمى توانم!</w:t>
      </w:r>
      <w:r>
        <w:rPr>
          <w:rtl/>
        </w:rPr>
        <w:br/>
        <w:t>پس توفيق در هر دو مسير، به معناى سهولت است. قرآن كريم درباره گروه اول مى فرمايد: «</w:t>
      </w:r>
      <w:r>
        <w:rPr>
          <w:b/>
          <w:bCs/>
          <w:color w:val="008000"/>
          <w:rtl/>
        </w:rPr>
        <w:t>فَأَمّا مَنْ أَعْطى وَ اتَّقى وَ صَدَّقَ بِالْحُسْنى فَسَنُيَسِّرُهُ لِلْيُسْرى</w:t>
      </w:r>
      <w:r>
        <w:rPr>
          <w:rtl/>
        </w:rPr>
        <w:t>» سوره ليل: آيه 7-5؛ و اما آن كس كه براى رضاى خدا از مال خويش بخشيد و تقوا پيشه كرد و نيكوترين وعده خدا را در مورد انفاق كنندگان راست شمرد، به زودى او را براى ورود به بهشت، آماده خواهيم ساخت و به آسايش و زندگى آسوده مى رسانيم».</w:t>
      </w:r>
      <w:r>
        <w:rPr>
          <w:rtl/>
        </w:rPr>
        <w:br/>
        <w:t>قرآن درباره گروه دوم نيز مى فرمايد: «</w:t>
      </w:r>
      <w:r>
        <w:rPr>
          <w:b/>
          <w:bCs/>
          <w:color w:val="008000"/>
          <w:rtl/>
        </w:rPr>
        <w:t>وَ أَمّا مَنْ بَخِلَ وَ اسْتَغْنى وَ كَذَّبَ بِالْحُسْنى * فَسَنُيَسِّرُهُ لِلْعُسْرى</w:t>
      </w:r>
      <w:r>
        <w:rPr>
          <w:rtl/>
        </w:rPr>
        <w:t>»(سوره ليل: آيات 10-8) و اما آن كس كه بخل ورزيد و با گردآورى ثروت، در پى توانگرى بود و نيكوترين وعده خدا را دروغ شمرد، به زودى او را براى دشوارى و عذاب، آماده خواهيم ساخت».</w:t>
      </w:r>
      <w:r>
        <w:rPr>
          <w:rtl/>
        </w:rPr>
        <w:br/>
        <w:t>بنابراين، راه براى هر دو گروه باز است. گروه اول به راحتى كار خير انجام مى دهند و در عين حالى كه مى توانند گناه كنند، گناه كردن برايشان سخت است و گروه دوم به راحتى گناه انجام مى دهند و در عين حالى كه مى توانند توبه كنند، توبه كردن برايشان سخت است. پس هر دو گروه با اختيار خود، مسير حركت خود را انتخاب مى كنند؛ هم گروه اول، توان گناه كردن دارند، ولى با اختيار خود گناه نمى كنند و هم گروه دوم توان توبه دارند، ولى با اختيار خود و به سختى، توبه مى كنند يا موفق به توبه نمى شوند. (تقريرات درس تفسير حضرت آيت اللّه جوادى آملى، سوره يونس: آيه 88).</w:t>
      </w:r>
      <w:r>
        <w:rPr>
          <w:rtl/>
        </w:rPr>
        <w:br/>
        <w:t>حضرت امام قدس سره در مورد ارتباط اعمالى كه انسان انجام مى دهد و توفيق يا سلب توفيقى كه نصيب او مى شود، مى فرمايند: «ممكن است انسان را يك نظر به نامحرمان يا يك لغزش كوچك لسانى، مدتها انسان را از سراير و حقايق توحيد باز دارد و از حصول جلوات محبوب و خلوات مطلوب كه قره العين [نور چشم] اهل معرفت است، باز دارد». شرح حديث جنود عقل و جهل، ص 69.</w:t>
      </w:r>
      <w:r>
        <w:rPr>
          <w:rtl/>
        </w:rPr>
        <w:br/>
      </w:r>
      <w:r>
        <w:rPr>
          <w:rtl/>
        </w:rPr>
        <w:br/>
        <w:t>83. آداب الصلوة، ص 42 ـ 40.</w:t>
      </w:r>
      <w:r>
        <w:rPr>
          <w:rtl/>
        </w:rPr>
        <w:br/>
      </w:r>
      <w:r>
        <w:rPr>
          <w:rtl/>
        </w:rPr>
        <w:br/>
        <w:t>84. مراجعه كنيد به كتاب دانشنامه امام على عليه السلام، زير نظر على اكبر رشاد، پژوهشگاه فرهنگ و انديشه اسلامى، چاپ اول، ج1، ص51-50 همراه با گزينش مطالب و اندكى تلخيص و تصرف.</w:t>
      </w:r>
      <w:r>
        <w:rPr>
          <w:rtl/>
        </w:rPr>
        <w:br/>
      </w:r>
      <w:r>
        <w:rPr>
          <w:rtl/>
        </w:rPr>
        <w:br/>
        <w:t>85. همان، ص54 ـ 52 همراه با گزينش مطالب و اندكى تلخيص و تصرف.</w:t>
      </w:r>
      <w:r>
        <w:rPr>
          <w:rtl/>
        </w:rPr>
        <w:br/>
      </w:r>
      <w:r>
        <w:rPr>
          <w:rtl/>
        </w:rPr>
        <w:br/>
        <w:t>86. سوره بقره: آيه 74.</w:t>
      </w:r>
      <w:r>
        <w:rPr>
          <w:rtl/>
        </w:rPr>
        <w:br/>
      </w:r>
      <w:r>
        <w:rPr>
          <w:rtl/>
        </w:rPr>
        <w:br/>
        <w:t>87. سوره بقره: آيه 260.</w:t>
      </w:r>
      <w:r>
        <w:rPr>
          <w:rtl/>
        </w:rPr>
        <w:br/>
      </w:r>
      <w:r>
        <w:rPr>
          <w:rtl/>
        </w:rPr>
        <w:br/>
        <w:t>88. سوره حديد: آيه 16.</w:t>
      </w:r>
      <w:r>
        <w:rPr>
          <w:rtl/>
        </w:rPr>
        <w:br/>
      </w:r>
      <w:r>
        <w:rPr>
          <w:rtl/>
        </w:rPr>
        <w:br/>
        <w:t>89. سوره كهف: آيه 28.</w:t>
      </w:r>
      <w:r>
        <w:rPr>
          <w:rtl/>
        </w:rPr>
        <w:br/>
      </w:r>
      <w:r>
        <w:rPr>
          <w:rtl/>
        </w:rPr>
        <w:br/>
        <w:t>90. سوره شعرا: آيه 89.</w:t>
      </w:r>
      <w:r>
        <w:rPr>
          <w:rtl/>
        </w:rPr>
        <w:br/>
      </w:r>
      <w:r>
        <w:rPr>
          <w:rtl/>
        </w:rPr>
        <w:br/>
        <w:t>91. سوره شعرا: آيه 194.</w:t>
      </w:r>
      <w:r>
        <w:rPr>
          <w:rtl/>
        </w:rPr>
        <w:br/>
      </w:r>
      <w:r>
        <w:rPr>
          <w:rtl/>
        </w:rPr>
        <w:br/>
        <w:t>92. سوره مطففين: آيه 14.</w:t>
      </w:r>
      <w:r>
        <w:rPr>
          <w:rtl/>
        </w:rPr>
        <w:br/>
      </w:r>
      <w:r>
        <w:rPr>
          <w:rtl/>
        </w:rPr>
        <w:br/>
        <w:t>93. سوره حج: آيه 46.</w:t>
      </w:r>
      <w:r>
        <w:rPr>
          <w:rtl/>
        </w:rPr>
        <w:br/>
      </w:r>
      <w:r>
        <w:rPr>
          <w:rtl/>
        </w:rPr>
        <w:br/>
        <w:t>94. سوره فتح: آيه 4.</w:t>
      </w:r>
      <w:r>
        <w:rPr>
          <w:rtl/>
        </w:rPr>
        <w:br/>
      </w:r>
      <w:r>
        <w:rPr>
          <w:rtl/>
        </w:rPr>
        <w:lastRenderedPageBreak/>
        <w:br/>
        <w:t>95. سوره مجادله: آيه 22.</w:t>
      </w:r>
      <w:r>
        <w:rPr>
          <w:rtl/>
        </w:rPr>
        <w:br/>
      </w:r>
      <w:r>
        <w:rPr>
          <w:rtl/>
        </w:rPr>
        <w:br/>
        <w:t xml:space="preserve">96. و هنگامى كه از شدت ترس و وحشت، ديدگان به يك سو غلتيد و جان ها به حنجره ها رسيد. سوره احزاب: آيه 10. </w:t>
      </w:r>
      <w:r>
        <w:rPr>
          <w:rtl/>
        </w:rPr>
        <w:br/>
      </w:r>
      <w:r>
        <w:rPr>
          <w:rtl/>
        </w:rPr>
        <w:br/>
        <w:t>97. و آنان را از روز قيامت، آن روز نزديك بترسان، آن گاه كه جان ها از شدت ترس از جاى كنده شده و به حنجره ها رسيده است. سوره غافر: آيه 18.</w:t>
      </w:r>
      <w:r>
        <w:rPr>
          <w:rtl/>
        </w:rPr>
        <w:br/>
      </w:r>
      <w:r>
        <w:rPr>
          <w:rtl/>
        </w:rPr>
        <w:br/>
        <w:t>98. ميزان الحكمه، با ترجمه فارسى، محمد محمدى رى شهرى، ج 10، ص 4980، حديث شماره 16912.</w:t>
      </w:r>
      <w:r>
        <w:rPr>
          <w:rtl/>
        </w:rPr>
        <w:br/>
      </w:r>
      <w:r>
        <w:rPr>
          <w:rtl/>
        </w:rPr>
        <w:br/>
        <w:t>99. ميزان الحكمه، ج 10، ص 4984، حديث 16930.</w:t>
      </w:r>
      <w:r>
        <w:rPr>
          <w:rtl/>
        </w:rPr>
        <w:br/>
      </w:r>
      <w:r>
        <w:rPr>
          <w:rtl/>
        </w:rPr>
        <w:br/>
        <w:t>100. همان، ص 4992، حديث 16965.</w:t>
      </w:r>
      <w:r>
        <w:rPr>
          <w:rtl/>
        </w:rPr>
        <w:br/>
      </w:r>
      <w:r>
        <w:rPr>
          <w:rtl/>
        </w:rPr>
        <w:br/>
        <w:t>101. همان، حديث 16968.</w:t>
      </w:r>
      <w:r>
        <w:rPr>
          <w:rtl/>
        </w:rPr>
        <w:br/>
      </w:r>
      <w:r>
        <w:rPr>
          <w:rtl/>
        </w:rPr>
        <w:br/>
        <w:t>102. همان، حديث 16985.</w:t>
      </w:r>
      <w:r>
        <w:rPr>
          <w:rtl/>
        </w:rPr>
        <w:br/>
      </w:r>
      <w:r>
        <w:rPr>
          <w:rtl/>
        </w:rPr>
        <w:br/>
        <w:t>103. چهل حديث، ص 527 ـ 526.</w:t>
      </w:r>
      <w:r>
        <w:rPr>
          <w:rtl/>
        </w:rPr>
        <w:br/>
      </w:r>
      <w:r>
        <w:rPr>
          <w:rtl/>
        </w:rPr>
        <w:br/>
        <w:t>104. چهل حديث، ص 123.</w:t>
      </w:r>
      <w:r>
        <w:rPr>
          <w:rtl/>
        </w:rPr>
        <w:br/>
      </w:r>
      <w:r>
        <w:rPr>
          <w:rtl/>
        </w:rPr>
        <w:br/>
        <w:t>105. اشاره است به آيه مباركه «</w:t>
      </w:r>
      <w:r>
        <w:rPr>
          <w:b/>
          <w:bCs/>
          <w:color w:val="008000"/>
          <w:rtl/>
        </w:rPr>
        <w:t>وَ إِذْ قالَ إِبْراهِيمُ رَبِّ أَرِنِي كَيْفَ تُحْيِ الْمَوْتى قالَ أَ وَ لَمْ تُو مِنْ قالَ بَلى وَ لكِنْ لِيَطْمَئِنَّ قَلْبِي</w:t>
      </w:r>
      <w:r>
        <w:rPr>
          <w:rtl/>
        </w:rPr>
        <w:t>» «و آن گاه كه إبراهيم گفت: پروردگارا، نشانم ده چگونه مردگان را زنده مى كنى، گفت، مگر ايمان نياوردى؟ گفت: آرى ايمان دارم، اما براى اينكه دلم آرام گيرد.» سوره بقره: آيه 260.</w:t>
      </w:r>
      <w:r>
        <w:rPr>
          <w:rtl/>
        </w:rPr>
        <w:br/>
      </w:r>
      <w:r>
        <w:rPr>
          <w:rtl/>
        </w:rPr>
        <w:br/>
        <w:t>106. عارفان راستين و بزرگان اهل معنا، دنيا را از شدت پستى و حقارت به كفش كن يا «صفّ نِعال» عالم هستى تعبير كرده اند كه پائين تر از آن عدم و نيستى است. و در واقع به همين دليل، محجوب ترين و ظلمانى ترين عوالم وجود نيز هست. درس تفسير حضرت آيت اللّه جوادى آملى، سوره هود، جلسه دوم.</w:t>
      </w:r>
      <w:r>
        <w:rPr>
          <w:rtl/>
        </w:rPr>
        <w:br/>
      </w:r>
      <w:r>
        <w:rPr>
          <w:rtl/>
        </w:rPr>
        <w:br/>
        <w:t>107. گاه دلم را كدورتى مى گيرد و من هر روز هفتاد بار از خداوند درخواست آمرزش مى كنم. مستدرك الوسائل، ج 5، ص 320.</w:t>
      </w:r>
      <w:r>
        <w:rPr>
          <w:rtl/>
        </w:rPr>
        <w:br/>
      </w:r>
      <w:r>
        <w:rPr>
          <w:rtl/>
        </w:rPr>
        <w:br/>
        <w:t>108. چهل حديث، ص 123ـ 122.</w:t>
      </w:r>
      <w:r>
        <w:rPr>
          <w:rtl/>
        </w:rPr>
        <w:br/>
      </w:r>
      <w:r>
        <w:rPr>
          <w:rtl/>
        </w:rPr>
        <w:br/>
        <w:t>109. اشاره به زمان قبل از فروپاشى شوروى سابق است.</w:t>
      </w:r>
      <w:r>
        <w:rPr>
          <w:rtl/>
        </w:rPr>
        <w:br/>
      </w:r>
      <w:r>
        <w:rPr>
          <w:rtl/>
        </w:rPr>
        <w:br/>
        <w:t xml:space="preserve">110. اشاره است به مضمون آيه شريفه: </w:t>
      </w:r>
      <w:r>
        <w:rPr>
          <w:b/>
          <w:bCs/>
          <w:color w:val="008000"/>
          <w:rtl/>
        </w:rPr>
        <w:t>الَّذِينَ آمَنُوا وَ تَطْمَئِنُّ قُلُوبُهُمْ بِذِكْرِ اللّهِ أَلا بِذِكْرِ اللّهِ تَطْمَئِنُّ الْقُلُوبُ</w:t>
      </w:r>
      <w:r>
        <w:rPr>
          <w:rtl/>
        </w:rPr>
        <w:t>؛ آنان كه ايمان آوردند و دلهاشان با ياد خدا آرام گيرد، هان! با ياد خدا دلها آرام گيرد؛ سوره رعد: آيه 28.</w:t>
      </w:r>
      <w:r>
        <w:rPr>
          <w:rtl/>
        </w:rPr>
        <w:br/>
      </w:r>
      <w:r>
        <w:rPr>
          <w:rtl/>
        </w:rPr>
        <w:br/>
        <w:t>111. صحيفه امام، ج18، ص510 ـ 511.</w:t>
      </w:r>
      <w:r>
        <w:rPr>
          <w:rtl/>
        </w:rPr>
        <w:br/>
      </w:r>
      <w:r>
        <w:rPr>
          <w:rtl/>
        </w:rPr>
        <w:br/>
        <w:t>112. من از روى اخلاص، رو به سوى كسى آوردم كه آسمان ها و زمين را آفريد. سوره انعام: آيه 79.</w:t>
      </w:r>
      <w:r>
        <w:rPr>
          <w:rtl/>
        </w:rPr>
        <w:br/>
      </w:r>
      <w:r>
        <w:rPr>
          <w:rtl/>
        </w:rPr>
        <w:lastRenderedPageBreak/>
        <w:br/>
        <w:t>113. شرح حديث جنود عقل و جهل، ص 44ـ43.</w:t>
      </w:r>
      <w:r>
        <w:rPr>
          <w:rtl/>
        </w:rPr>
        <w:br/>
      </w:r>
      <w:r>
        <w:rPr>
          <w:rtl/>
        </w:rPr>
        <w:br/>
        <w:t>114. شرح حديث جنود عقل و جهل، ص 329ـ330.</w:t>
      </w:r>
      <w:r>
        <w:rPr>
          <w:rtl/>
        </w:rPr>
        <w:br/>
      </w:r>
      <w:r>
        <w:rPr>
          <w:rtl/>
        </w:rPr>
        <w:br/>
        <w:t>115. اشاره است به حالات اهلبيت عليهم السلام هنگام نماز و قبل از آن، كه به چند نمونه از آن اشاره مى كنيم.</w:t>
      </w:r>
      <w:r>
        <w:rPr>
          <w:rtl/>
        </w:rPr>
        <w:br/>
        <w:t>الف. «</w:t>
      </w:r>
      <w:r>
        <w:rPr>
          <w:b/>
          <w:bCs/>
          <w:color w:val="008000"/>
          <w:rtl/>
        </w:rPr>
        <w:t>جعفرُ بنُ عليٍّ القمّيّ: كانَ النبيُ صلى الله عليه و آله إذا قامَ إلى الصَّلاةِ تَرَبَّدَ وَجهُهُ خَوفا مِنَ اللّهِ تعالى</w:t>
      </w:r>
      <w:r>
        <w:rPr>
          <w:rtl/>
        </w:rPr>
        <w:t>»؛ جعفر بن على قمى: پيامبر صلى الله عليه و آله هر گاه به نماز مى ايستاد، از ترس خداى تعالى، رنگ چهره اش مى پريد، ميزان الحكمه، حديث 10598.</w:t>
      </w:r>
      <w:r>
        <w:rPr>
          <w:rtl/>
        </w:rPr>
        <w:br/>
        <w:t>ب. «</w:t>
      </w:r>
      <w:r>
        <w:rPr>
          <w:b/>
          <w:bCs/>
          <w:color w:val="008000"/>
          <w:rtl/>
        </w:rPr>
        <w:t>في تفسير القُشَيري: أنّهُ كانَ عليه السلام إذا حَضَرَ وقتُ الصلاةِ تَلَوَّنَ و تَزَلزَلَ، فقيلَ لَهُ: مالَكَ؟ فيقولُ: جاءَ وقتُ أمانَةٍ عَرَضَها اللّهُ تعالى على السماواتِ والأرضِ والجبالِ فَأبَينَ أن يَحمِلنَها و حَمَلَها الإنسانُ في ضَعفِي، فلا أدرِي اُحسِنُ إذا ما حَمَلتُ أم لا؟!</w:t>
      </w:r>
      <w:r>
        <w:rPr>
          <w:rtl/>
        </w:rPr>
        <w:t>»؛ در تفسير قشيرى آمده است: على عليه السلامچون وقت نماز مى شد، رنگش تغيير مى كرد و به خود مى لرزيد. به آن حضرت عرض شد: شما را چه شده است؟ فرمود: هنگام امانتى رسيده است كه خداى تعالى آن را بر آسمانها و زمين و كوه ها عرضه كرد، اما آنها از پذيرفتن آن خوددارى كردند و انسان به عهده گرفت و من با اين ضعف و ناتوانيم نمى دانم آيا از عهده برداشتن اين بار به خوبى برمى آيم يا نه. ميزان الحكمه، حديث 10602.</w:t>
      </w:r>
      <w:r>
        <w:rPr>
          <w:rtl/>
        </w:rPr>
        <w:br/>
        <w:t>ج: «</w:t>
      </w:r>
      <w:r>
        <w:rPr>
          <w:b/>
          <w:bCs/>
          <w:color w:val="008000"/>
          <w:rtl/>
        </w:rPr>
        <w:t>كانَ عليه السلام إذا تَوَضَّأ للصَّلاةِ و أخَذَ فيالدُخولِ فيها اصفَرَّ وَجهُهُ و تَغَيَّرَ لَونُهُ، فقيلَ لَهُ مرّةً في ذلكَ، فقالَ: إنّياُرِيدُ الوُقُوفَ بينَ يَدَي مَلِكٍ عَظِيمٍ</w:t>
      </w:r>
      <w:r>
        <w:rPr>
          <w:rtl/>
        </w:rPr>
        <w:t>»؛ آن حضرت[امام سجاد] عليه السلام هر گاه براى نماز وضو مى گرفت و شروع به نماز خواندن مى كرد، چهره اش زرد مى شد و رنگش مى پريد. يك بار در اين باره از ايشان سؤال شد، فرمود: من مى خواهم در پيشگاه پادشاهى بزرگ بايستم. ميزان الحكمه، حديث 10611.</w:t>
      </w:r>
      <w:r>
        <w:rPr>
          <w:rtl/>
        </w:rPr>
        <w:br/>
        <w:t>د: «</w:t>
      </w:r>
      <w:r>
        <w:rPr>
          <w:b/>
          <w:bCs/>
          <w:color w:val="008000"/>
          <w:rtl/>
        </w:rPr>
        <w:t>أبو أيّوبَ: كانَ أبو جعفرٍ و أبو عبداللّه عليهم السلام إذا قاما إلى الصَّلاةِ تَغَيَّرَت ألوانُهُما حُمرَةً و مَرَّةً صُفرَةً، و كأنّما يُناجِيانِ شَيئا يَرَيانِهِ</w:t>
      </w:r>
      <w:r>
        <w:rPr>
          <w:rtl/>
        </w:rPr>
        <w:t>»؛ ابو ايوب: امام باقر و امام صادق عليهم السلام هر گاه به نماز مى ايستادند رنگ رخسارشان تغيير مى كرد، گاه سرخ مى شد و گاه زرد، گويى باچيزى راز و نياز مى كنند كه او را مى بينند. ميزان الحكمه، حديث 10618.</w:t>
      </w:r>
      <w:r>
        <w:rPr>
          <w:rtl/>
        </w:rPr>
        <w:br/>
      </w:r>
      <w:r>
        <w:rPr>
          <w:rtl/>
        </w:rPr>
        <w:br/>
        <w:t>116. منظور، زين الدين الجبعّى العاملى 911-966 ه ق معروف به شهيد ثانى است.</w:t>
      </w:r>
      <w:r>
        <w:rPr>
          <w:rtl/>
        </w:rPr>
        <w:br/>
      </w:r>
      <w:r>
        <w:rPr>
          <w:rtl/>
        </w:rPr>
        <w:br/>
        <w:t>117. آداب الصلوة، ص 43-42.</w:t>
      </w:r>
      <w:r>
        <w:rPr>
          <w:rtl/>
        </w:rPr>
        <w:br/>
      </w:r>
      <w:r>
        <w:rPr>
          <w:rtl/>
        </w:rPr>
        <w:br/>
        <w:t>118. آداب الصلوة، ص43.</w:t>
      </w:r>
      <w:r>
        <w:rPr>
          <w:rtl/>
        </w:rPr>
        <w:br/>
      </w:r>
      <w:r>
        <w:rPr>
          <w:rtl/>
        </w:rPr>
        <w:br/>
        <w:t>119. آداب الصلوة، ص 43.</w:t>
      </w:r>
      <w:r>
        <w:rPr>
          <w:rtl/>
        </w:rPr>
        <w:br/>
      </w:r>
      <w:r>
        <w:rPr>
          <w:rtl/>
        </w:rPr>
        <w:br/>
        <w:t>120. يكى از نوآورى هاى حضرت امام قدس سره در تبيين معناى دنياى مذموم اين است كه ايشان مى فرمودند: دنيا خود انسان است، دنيايى كه ضميرو قلب انسان متوجه آن است مجموعه اى از «عناوين اعتبارى» است كه انسان را به خود سرگرم و مشغول كرده است. مجموعه خودخواهى ها است كه انسان در نهان و نهاد خود دارد، شأن من، خانه من، حرف من، نظر من و امثال اينها. تمام اين تعلقات ظاهرى كه اصالت ذاتى ندارند و مجموعه اى از موهومات و خيالات را تشكيل مى دهند در حكم دنياى مذموم اند. و گرنه آسمان، زمين، كوه و دريا، فرش و مسكن و لوازم خانه هيچكدام در حكم دنيا نيستند بلكه به ميزانى كه روح و دل و جان انسان به آنها وابسته است به همان مقدار مانع حركت و رشد معنوى انسان اند.بنيان مرصوص امام خمينى، حضرت آيت الله جوادى آملى، ص45ـ44 همراه با گزينش و تصرف</w:t>
      </w:r>
      <w:r>
        <w:rPr>
          <w:rtl/>
        </w:rPr>
        <w:br/>
        <w:t xml:space="preserve">حضرت امام در اين زمينه مى فرمايند: </w:t>
      </w:r>
      <w:r>
        <w:rPr>
          <w:rtl/>
        </w:rPr>
        <w:br/>
        <w:t xml:space="preserve">دنيا گاهى گفته مى شود به نشئه نازله وجود كه دار تصرم و تغيير و مجاز است، و آخرت به رجوع از اين نشئه به ملكوت و باطن خود كه دار ثبوت و خلود و قرار است. و اين نشئه از براى هر نفسى از نفوس و شخصى از اشخاص متحقق است. بالجمله، از براى هر موجودى مقام ظهور و ملك و شهودى است، و آن مرتبه نازله دنياويه آن است، و مقام بطون و </w:t>
      </w:r>
      <w:r>
        <w:rPr>
          <w:rtl/>
        </w:rPr>
        <w:lastRenderedPageBreak/>
        <w:t xml:space="preserve">ملكوت و غيبى است، و آن نشئه صاعده اخرويه آن است. و اين نشئه نازله دنياويه گرچه خود بذاته ناقص و اخيره مراتب وجود است ولى چون مهد تربيت نفوس قدسيه و دار التحصيل مقامات عاليه و مزرعه آخرت است، از احسن مشاهد وجوديه و اعز نشأت و مغتنم ترين عوالم است پيش اوليا و اهل سلوك آخرت. </w:t>
      </w:r>
      <w:r>
        <w:rPr>
          <w:rtl/>
        </w:rPr>
        <w:br/>
        <w:t xml:space="preserve">و اگر اين مواد ملكيه و تغييرات و حركات جوهريه طبيعيه و اراديه نبود و خداى تعالى مسلط نكرده بود بر اين نشئه تبدلات و تصرمات را، احدى از نفوس ناقصه به حد كمال موعود خود و دار قرار و ثبات خود نمى رسيد، و نقص كلى در ملك و ملكوت وارد مى شد. و آنچه در لسان قرآن و احاديث وارد شده از مذمت اين عالم در حقيقت به خود او رجوع نمى كند، به حسب نوع و اكثريت، بلكه به توجه به آن به علاقه قلبيه و محبت به آن رجوع مى كند. </w:t>
      </w:r>
      <w:r>
        <w:rPr>
          <w:rtl/>
        </w:rPr>
        <w:br/>
        <w:t>پس، معلوم شد كه از براى انسان دو دنياست: يكى ممدوح و يكى مذموم. آنچه ممدوح است، حصول در اين نشئه كه دار التربية و دار التحصيل و محل تجارت مقامات و اكتساب كمالات و تهيه زندگانى سعادتمند ابدى است كه بدون ورود در اينجا امكان پذير نيست. چنانچه حضرت مولى الموحدين و امير المو نين، صلوات اللّه عليه، در يكى از خطبه هاى خود مى فرمايد ـ پس از آنكه شنيد از يك نفر كه ذم دنيا مى كند ـ:</w:t>
      </w:r>
      <w:r>
        <w:rPr>
          <w:b/>
          <w:bCs/>
          <w:color w:val="008000"/>
          <w:rtl/>
        </w:rPr>
        <w:t>إِنَّ الدُّنْيَا دَارُ صِدْقٍ لِمَنْ صَدَقَهَا وَ دَارُ عَافِيَةٍ لِمَنْ فَهِمَ عَنْهَا وَ دَارُ غِنًى لِمَنْ تَزَوَّدَ مِنْهَا وَ دَارُ مَوْعِظَةٍ لِمَنِ اتَّعَظَ بِهَا مَسْجِدُ أَحِبَّاءِ اللَّهِ وَ مُصَلَّى مَلَائِكَةِ اللَّهِ وَ مَهْبِطُ وَحْيِ اللَّهِ وَ مَتْجَرُ أَوْلِيَاءِ اللَّهِ اكْتَسَبُوا فِيهَا الرَّحْمَةَ وَ رَبِحُوا فِيهَا الْجَنَّةَ ...</w:t>
      </w:r>
      <w:r>
        <w:rPr>
          <w:rtl/>
        </w:rPr>
        <w:t>[همانا دنيا سراى راستى است براى آنكه با آن از در راستى درآيد؛ و سراى دُرستى است براى آنكه آن را دريابد؛ و سراى بى نيازى است براى آنكه از آن توشه برگيرد؛ و سراى پند است براى آنكه از آن پند گيرد. دنيا سجده گاه دوستداران خدا، و نمازخانه فرشتگان خدا، و جاى فرود وحى خدا و بازار ياران خدا است كه در آن رحمت را به دست آورند و بهشت را سود برند، نهج البلاغه فيض الاسلام، ص1138، حكمت126]، و قول خداى تعالى: «</w:t>
      </w:r>
      <w:r>
        <w:rPr>
          <w:b/>
          <w:bCs/>
          <w:color w:val="008000"/>
          <w:rtl/>
        </w:rPr>
        <w:t>وَ لَنِعْمَ دارُ الْمُتَّقِينَ</w:t>
      </w:r>
      <w:r>
        <w:rPr>
          <w:rtl/>
        </w:rPr>
        <w:t xml:space="preserve">». به حسب روايت عيّاشى از حضرت باقر عليه السلام، تفسير به «دنيا» شده است. </w:t>
      </w:r>
      <w:r>
        <w:rPr>
          <w:rtl/>
        </w:rPr>
        <w:br/>
        <w:t>پس، عالم ملك، كه مظهر جمال و جلال است و حضرت شهادت مطلقه است، به يك معنى مذمتى ندارد، و آنچه مذموم است دنياى خود انسان است، به معنى وجهه قلب به طبيعت و دلبستگى و محبت آن است كه آن منشأ تمام مفاسد و خطاهاى قلبى و قالبى است. چنانچه در كافى شريف از جناب صادق عليه السلام، حديث مى كند: قال عليه السلام: رأس كلّ خطيئة حبّ الدّنيا.</w:t>
      </w:r>
      <w:r>
        <w:rPr>
          <w:rtl/>
        </w:rPr>
        <w:br/>
        <w:t xml:space="preserve">و عن أبي جعفر عليه السلام: </w:t>
      </w:r>
      <w:r>
        <w:rPr>
          <w:rtl/>
        </w:rPr>
        <w:br/>
        <w:t>ما ذئبان ضاريان في غنم ليس لها راع، هذا في أوّلها و هذا في آخرها، بأسرع فيها من حبّ المال و الشّرف في دين المو ن. [اگر دو گرگ در گله بى شبان رها شوند، يكى از آنها در اول گله و يكى در آخرش زودتر آنها را هلاك نمى كنند از حب شرف و حب دنيا كه دين مؤمن را از او مى گيرند. اصول كافى، ج 2، ص 315]</w:t>
      </w:r>
      <w:r>
        <w:rPr>
          <w:rtl/>
        </w:rPr>
        <w:br/>
        <w:t>پس، تعلق قلب و محبت دنيا عبارت از دنياى مذموم است، و هر چه دلبستگى به آن زيادتر باشد، حجاب بين انسان و دار كرامت او و پرده مابين قلب و حق بيشتر و غليظ تر شود. و آنچه در بعضى از احاديث شريفه است كه از براى خدا هفتاد هزار حجاب است از نور و ظلمت حجابهاى، ظلمانى تواند همين تعلقات قلبيه باشد به دنيا. و هر قدر تعلقات بيشتر باشد، حجابها زيادتر است. و هر چه تعلق شديدتر باشد، حجاب غليظ تر و خرق آن مشكل تر است. (چهل حديث، ص 120ـ121).</w:t>
      </w:r>
      <w:r>
        <w:rPr>
          <w:rtl/>
        </w:rPr>
        <w:br/>
        <w:t>همچنين در كتاب آداب الصلوة در بيان مراتب طهارت قلب از نجاسات باطنى مى فرمايند: «براى تطهير آن [قلب] مراتبى است كه به بعضى از آن به مناسبت اين اوراق اشاره مى شود:</w:t>
      </w:r>
      <w:r>
        <w:rPr>
          <w:rtl/>
        </w:rPr>
        <w:br/>
        <w:t>يكى، تطهير از حبّ دنيا است، كه رأس كلّ خطيئات و منشأ تمام مفاسد است، و تا انسان را اين محبّت در قلب است، ورود در محضر حق برايش ميسّر نشود و محبّت الهيّه، كه امّ الطّهارات است، با اين قذارت صورت نگيرد. و شايد در كتاب خدا و وصيّتهاى انبياء و اولياء عليهم السلام، و خصوصا حضرت امير المو نين سلام اللّه عليه به كمتر چيزى مثل ترك دنيا و زهد در آن و پرهيز از آن، كه از حقايق تقوى است، اهميّت داده باشند. و اين مرتبه از تطهير حاصل نشود جز به علم نافع و رياضات قويّه قلبيّه و صرف همّت در تفكّر و معاد و مشغول نمودن قلب به اعتبار در افول و خراب دنيا و كرامت و سعادت عوالم غيبيّه». آداب الصلوة، ص 93-92.</w:t>
      </w:r>
      <w:r>
        <w:rPr>
          <w:rtl/>
        </w:rPr>
        <w:br/>
      </w:r>
      <w:r>
        <w:rPr>
          <w:rtl/>
        </w:rPr>
        <w:br/>
        <w:t>121. آداب الصلوة، ص 43.</w:t>
      </w:r>
      <w:r>
        <w:rPr>
          <w:rtl/>
        </w:rPr>
        <w:br/>
      </w:r>
      <w:r>
        <w:rPr>
          <w:rtl/>
        </w:rPr>
        <w:br/>
        <w:t>122. [موعظه هاى حق] براى كسى مؤثر است كه دلى آگاه داشته باشد و با توجه كامل به كلام حق گوش سپارد. سوره ق: آيه 37.</w:t>
      </w:r>
      <w:r>
        <w:rPr>
          <w:rtl/>
        </w:rPr>
        <w:br/>
      </w:r>
      <w:r>
        <w:rPr>
          <w:rtl/>
        </w:rPr>
        <w:lastRenderedPageBreak/>
        <w:br/>
        <w:t>123. آداب الصلاة، ص 47 -43.</w:t>
      </w:r>
      <w:r>
        <w:rPr>
          <w:rtl/>
        </w:rPr>
        <w:br/>
      </w:r>
      <w:r>
        <w:rPr>
          <w:rtl/>
        </w:rPr>
        <w:br/>
        <w:t>124. عارفان، هر موجودى را آيينه اى مى دانند كه محل ظهور و تجلى اسماء و صفات حضرت حق سبحانه و تعالى است و در واقع، هر موجودى كه در عالم هستى حضور دارد به نحوى از انحا، خبر از كمال مطلق و جمال لايتناهى مى دهد.</w:t>
      </w:r>
      <w:r>
        <w:rPr>
          <w:rtl/>
        </w:rPr>
        <w:br/>
      </w:r>
      <w:r>
        <w:rPr>
          <w:rtl/>
        </w:rPr>
        <w:br/>
        <w:t>125. چيزى را نديدم مگر آن كه خدا را در آن و با آن ديدم. اين جمله از اميرالمؤمنين على عليه السلامنقل شده است، علم اليقين، ج 1، ص 49.</w:t>
      </w:r>
      <w:r>
        <w:rPr>
          <w:rtl/>
        </w:rPr>
        <w:br/>
      </w:r>
      <w:r>
        <w:rPr>
          <w:rtl/>
        </w:rPr>
        <w:br/>
        <w:t xml:space="preserve">126. گاهى بر دلم غبارى مى نشيند و من هر روز هفتاد بار از خدا آمرزش مى طلبم. اين جمله از پيامبر اكرم صلى الله عليه و آله، نقل شده است: مستدرك الوسايل، ج 5، ص 320. </w:t>
      </w:r>
      <w:r>
        <w:rPr>
          <w:rtl/>
        </w:rPr>
        <w:br/>
      </w:r>
      <w:r>
        <w:rPr>
          <w:rtl/>
        </w:rPr>
        <w:br/>
        <w:t xml:space="preserve">127. استاد شهيد مطهرى قدس سره با ذكر داستانى از مولوى، چگونگى اشتغال انسان به محبوب خود و تعلق خاطر قلب به آن را بسيار زيبا بيان كرده اند كه ذكرش در اينجا بسيار مناسب است، ايشان مى فرمايند: «مجنون به قصد اينكه برود به منزل ليلى شترى را سوار بود و مى رفت و از قضا آن شتر كره اى داشت، بچه اى داشت شيرخوار. مجنون براى اينكه بتواند اين حيوان را تند براند و در بين راه معطل كره او نشود، كره را در خانه حبس كرد و در را بست، خود شتر را تنها سوار شد و رفت. عشق ليلى، مجنون را پر كرده بود، جز درباره ليلى نمى انديشيد. اما از طرف ديگر، شتر هم حواسش شش دانگ دنبال كره اش بود و جز درباره كره خودش نمى انديشيد. </w:t>
      </w:r>
      <w:r>
        <w:rPr>
          <w:rtl/>
        </w:rPr>
        <w:br/>
        <w:t>كره در اين منزل است و ليلى در آن منزل، اين در مبدأ است و آن در مقصد. مجنون تا وقتى كه توجه داشت به راندن مركب، مى رفت. در اين بينها حواسش متوجه معشوق مى شد، مهار شتر از دستش مى رفت. شتر وقتى مى ديد مهارش شل شده، يواشكى برمى گشت به طرف منزل. يك وقت مجنون متوجه حال خودش مى شد، مى ديد دو مرتبه به همان منزل اول رسيده شتر را برمى گرداند، باز شروع مى كرد به رفتن. مدتى مى رفت، دوباره تا از خود بى خود مى شد، حيوان برمى گشت. چند بار اين عمل تكرار شد.</w:t>
      </w:r>
    </w:p>
    <w:p w:rsidR="00BC1622" w:rsidRDefault="00BC1622" w:rsidP="00BC1622">
      <w:pPr>
        <w:bidi/>
      </w:pPr>
    </w:p>
    <w:sectPr w:rsidR="00BC1622" w:rsidSect="00E6400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C1622"/>
    <w:rsid w:val="00BC1622"/>
    <w:rsid w:val="00E6400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400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C162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1813390">
      <w:bodyDiv w:val="1"/>
      <w:marLeft w:val="0"/>
      <w:marRight w:val="0"/>
      <w:marTop w:val="0"/>
      <w:marBottom w:val="0"/>
      <w:divBdr>
        <w:top w:val="none" w:sz="0" w:space="0" w:color="auto"/>
        <w:left w:val="none" w:sz="0" w:space="0" w:color="auto"/>
        <w:bottom w:val="none" w:sz="0" w:space="0" w:color="auto"/>
        <w:right w:val="none" w:sz="0" w:space="0" w:color="auto"/>
      </w:divBdr>
    </w:div>
    <w:div w:id="228197286">
      <w:bodyDiv w:val="1"/>
      <w:marLeft w:val="0"/>
      <w:marRight w:val="0"/>
      <w:marTop w:val="0"/>
      <w:marBottom w:val="0"/>
      <w:divBdr>
        <w:top w:val="none" w:sz="0" w:space="0" w:color="auto"/>
        <w:left w:val="none" w:sz="0" w:space="0" w:color="auto"/>
        <w:bottom w:val="none" w:sz="0" w:space="0" w:color="auto"/>
        <w:right w:val="none" w:sz="0" w:space="0" w:color="auto"/>
      </w:divBdr>
    </w:div>
    <w:div w:id="1524829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33</Pages>
  <Words>15103</Words>
  <Characters>86088</Characters>
  <Application>Microsoft Office Word</Application>
  <DocSecurity>0</DocSecurity>
  <Lines>717</Lines>
  <Paragraphs>201</Paragraphs>
  <ScaleCrop>false</ScaleCrop>
  <Company/>
  <LinksUpToDate>false</LinksUpToDate>
  <CharactersWithSpaces>100990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dc:creator>
  <cp:keywords/>
  <dc:description/>
  <cp:lastModifiedBy>zaman</cp:lastModifiedBy>
  <cp:revision>2</cp:revision>
  <dcterms:created xsi:type="dcterms:W3CDTF">2015-07-15T12:57:00Z</dcterms:created>
  <dcterms:modified xsi:type="dcterms:W3CDTF">2015-07-15T13:00:00Z</dcterms:modified>
</cp:coreProperties>
</file>